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70DC2" w14:paraId="449ACE1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3C81B9D" w14:textId="77777777" w:rsidR="00770DC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ED821EF" w14:textId="77777777" w:rsidR="00770DC2" w:rsidRDefault="00000000">
            <w:pPr>
              <w:spacing w:after="0" w:line="240" w:lineRule="auto"/>
            </w:pPr>
            <w:r>
              <w:t>34741</w:t>
            </w:r>
          </w:p>
        </w:tc>
      </w:tr>
      <w:tr w:rsidR="00770DC2" w14:paraId="453A09F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E19417" w14:textId="77777777" w:rsidR="00770DC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5FAE543" w14:textId="77777777" w:rsidR="00770DC2" w:rsidRDefault="00000000">
            <w:pPr>
              <w:spacing w:after="0" w:line="240" w:lineRule="auto"/>
            </w:pPr>
            <w:r>
              <w:t>DJEČJI VRTIĆ MORSKA VILA</w:t>
            </w:r>
          </w:p>
        </w:tc>
      </w:tr>
      <w:tr w:rsidR="00770DC2" w14:paraId="7D7F938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9C41C8" w14:textId="77777777" w:rsidR="00770DC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B9490B1" w14:textId="77777777" w:rsidR="00770DC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24B1828" w14:textId="77777777" w:rsidR="00770DC2" w:rsidRDefault="00000000">
      <w:r>
        <w:br/>
      </w:r>
    </w:p>
    <w:p w14:paraId="35EA6AE8" w14:textId="77777777" w:rsidR="00770DC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D141ED8" w14:textId="77777777" w:rsidR="00770DC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7F03923" w14:textId="77777777" w:rsidR="00770DC2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25CCA026" w14:textId="77777777" w:rsidR="00770DC2" w:rsidRDefault="00770DC2"/>
    <w:p w14:paraId="3628A0A1" w14:textId="77777777" w:rsidR="00770DC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FA71DA0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7876FA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8547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E700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C282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D9D8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084A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DE13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C9ADC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7924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047E7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3B98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128E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176.690,35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B6DA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222.742,09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B806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  <w:tr w:rsidR="00770DC2" w14:paraId="025777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A605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4F628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34B8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F5514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234.884,09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B3B4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244.762,54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EC92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  <w:tr w:rsidR="00770DC2" w14:paraId="00EF53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0464A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B56F8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3AAE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0A0F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58.193,74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AC71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22.020,45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3B3A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37,8</w:t>
            </w:r>
          </w:p>
        </w:tc>
      </w:tr>
      <w:tr w:rsidR="00770DC2" w14:paraId="4F71DB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CB70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57B6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CF6B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1968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8C74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0FF6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0DC2" w14:paraId="03C13A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0879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2FA00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AE80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483A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B641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C096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0DC2" w14:paraId="2D376D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7DC92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05930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619A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4138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D404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7229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70DC2" w14:paraId="389E7B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13B4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C4C3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5AF8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ABE8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D2D7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727C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0DC2" w14:paraId="080416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B690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8E87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AFC8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715C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B061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5DDA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70DC2" w14:paraId="5C7A65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54D0B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96BA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3922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B9E2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EA42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CDE5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70DC2" w14:paraId="7E0366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3EA29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8B15D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2998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791A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58.193,74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B787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22.020,45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8CA3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37,8</w:t>
            </w:r>
          </w:p>
        </w:tc>
      </w:tr>
    </w:tbl>
    <w:p w14:paraId="63868629" w14:textId="77777777" w:rsidR="00770DC2" w:rsidRDefault="00770DC2">
      <w:pPr>
        <w:spacing w:after="0"/>
      </w:pPr>
    </w:p>
    <w:p w14:paraId="3AD5BD38" w14:textId="77777777" w:rsidR="00770DC2" w:rsidRDefault="00000000">
      <w:r>
        <w:t xml:space="preserve">Prihodi poslovanja povećali su se za 26,10 % tj. za 46.051,74 euro u odnosu na prethodnu godinu. Najveći rast prihoda bilježimo u prihodima iz nadležnog proračuna koja su doznačena vrtiću za financiranje rashoda poslovanja. Razlog većeg priljeva sredstava iz nadležnog </w:t>
      </w:r>
      <w:r>
        <w:lastRenderedPageBreak/>
        <w:t>proračuna je ukidanje participacije za boravak djece u vrtiću tj. uvođenje besplatnog vrtića, povećanje plaća djelatnicima, uvošenje naknade za topli obrok, povećanje broja djelatnika kao i broja djece koja borave u vrtiću.</w:t>
      </w:r>
    </w:p>
    <w:p w14:paraId="34C8DD85" w14:textId="77777777" w:rsidR="00770DC2" w:rsidRDefault="00000000">
      <w:r>
        <w:t>U tri mjeseca 2026. godine bilježi se rast rashoda poslovanja za 4,20% u odnosu na isto razdoblje prethodne godine. Najveći rast rashoda bilježi se u rastu ostalih rashoda za zaposlene zbog isplate jubilarnih nagrada u iznosu od 13.394,34 euro, rashodima za nabavu didaktike, rashodima za knjigovodstvene usluge zbog povećanja cijene usluge.</w:t>
      </w:r>
    </w:p>
    <w:p w14:paraId="18E6F86F" w14:textId="77777777" w:rsidR="00770DC2" w:rsidRDefault="00000000">
      <w:r>
        <w:t>U izvještajnom razdoblju ostvaren je manjak prihoda poslovanja u visini od 22.020,45 euro. Manjak prihoda nastao je zbog priznavanja rashoda za zaposlene, materijalnih rashoda i financijskih rashoda za 3. mjesec u trenutku nastanka događaja, a za koje nisu u cijelosti ostvareni prihodi iz nadležnog proračuna ili drugih izvora financiranja u trenutku izvještavanja.</w:t>
      </w:r>
    </w:p>
    <w:p w14:paraId="6FD567E1" w14:textId="77777777" w:rsidR="00770DC2" w:rsidRDefault="00000000">
      <w:r>
        <w:br/>
      </w:r>
    </w:p>
    <w:p w14:paraId="68FF0D5C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D9B80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06E8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DA87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461C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8D26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BDC6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4584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1A441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A86E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6135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034F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4CAB1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176.690,35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4C84E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222.742,09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322A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</w:tbl>
    <w:p w14:paraId="756CACE8" w14:textId="77777777" w:rsidR="00770DC2" w:rsidRDefault="00770DC2">
      <w:pPr>
        <w:spacing w:after="0"/>
      </w:pPr>
    </w:p>
    <w:p w14:paraId="6532377D" w14:textId="77777777" w:rsidR="00770DC2" w:rsidRDefault="00000000">
      <w:r>
        <w:t>Prihodi poslovanja povećali su se za 26,10 % tj. za 46.051,74 euro u odnosu na prethodnu godinu. Najveći rast prihoda bilježimo u prihodima iz nadležnog proračuna koja su doznačena vrtiću za financiranje rashoda poslovanja. Razlog većeg priljeva sredstava iz nadležnog proračuna je ukidanje participacije za boravak djece u vrtiću tj. uvođenje besplatnog vrtića, povećanje plaća djelatnicima, uvošenje naknadae za topli obrok, povećanje broja djelatnika kao i broja djece koja borave u vrtiću.</w:t>
      </w:r>
    </w:p>
    <w:p w14:paraId="5287B650" w14:textId="77777777" w:rsidR="00770DC2" w:rsidRDefault="00770DC2"/>
    <w:p w14:paraId="3B69F73A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759A7D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E2F9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433D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6326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844B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16CF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DE79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09FD3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F856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ED45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5898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95A5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C20E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6776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E91402C" w14:textId="77777777" w:rsidR="00770DC2" w:rsidRDefault="00770DC2">
      <w:pPr>
        <w:spacing w:after="0"/>
      </w:pPr>
    </w:p>
    <w:p w14:paraId="0557D079" w14:textId="77777777" w:rsidR="00770DC2" w:rsidRDefault="00000000">
      <w:r>
        <w:t xml:space="preserve">Tekuće pomoći iz državnog proračuna odnose se na  prihode koji su ostvareni od Ministarstva znanosti i obrazovanja za sufinanciranje javnih potreba u predškolskom odgoju i obrazovanju te u prva 3 mjeseca 2026. g. nisu dobivena sredstva za financiranje didaktike. Financijska sredstva se troše namjenski za nabavu didaktičkih sredstava potrebnih za provedbu Programa predškole i </w:t>
      </w:r>
      <w:r>
        <w:lastRenderedPageBreak/>
        <w:t>djecu s posebnim potrebama za nabavu stručne i dječje literature i ostale potrebe sa svrhom povećanja kvalitete odgojno – obrazovnog programa.</w:t>
      </w:r>
    </w:p>
    <w:p w14:paraId="14E5686F" w14:textId="77777777" w:rsidR="00770DC2" w:rsidRDefault="00770DC2"/>
    <w:p w14:paraId="3FE41FD3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3001F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5AFA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076E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D6E1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4D50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D264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1C57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58F9BF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7B6E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F02A9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F7E1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4DC8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DB68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F764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02C3B86" w14:textId="77777777" w:rsidR="00770DC2" w:rsidRDefault="00770DC2">
      <w:pPr>
        <w:spacing w:after="0"/>
      </w:pPr>
    </w:p>
    <w:p w14:paraId="3BF43BA7" w14:textId="77777777" w:rsidR="00770DC2" w:rsidRDefault="00000000">
      <w:r>
        <w:t>Tekuće pomoći iz državnog proračuna odnose se na  prihode koji su ostvareni od Ministarstva znanosti i obrazovanja za sufinanciranje javnih potreba u predškolskom odgoju i obrazovanju te u prva 3 mjeseca 2026. g. nisu dobivena sredstva za financiranje didaktike. Financijska sredstva se troše namjenski za nabavu didaktičkih sredstava potrebnih za provedbu Programa predškole i djecu s posebnim potrebama za nabavu stručne i dječje literature i ostale potrebe sa svrhom povećanja kvalitete odgojno – obrazovnog programa.</w:t>
      </w:r>
    </w:p>
    <w:p w14:paraId="23A14372" w14:textId="77777777" w:rsidR="00770DC2" w:rsidRDefault="00770DC2"/>
    <w:p w14:paraId="7CA5431A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3BB78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C42B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8538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83A6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65B2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32AF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57E4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7A5DB2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45AB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186E9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7E12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5CC3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8508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5BF6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7A72C3B" w14:textId="77777777" w:rsidR="00770DC2" w:rsidRDefault="00770DC2">
      <w:pPr>
        <w:spacing w:after="0"/>
      </w:pPr>
    </w:p>
    <w:p w14:paraId="6358BB5B" w14:textId="77777777" w:rsidR="00770DC2" w:rsidRDefault="00000000">
      <w:r>
        <w:t>Tekuće pomoći iz državnog proračuna odnose se na  prihode koji su ostvareni od Ministarstva znanosti i obrazovanja za sufinanciranje javnih potreba u predškolskom odgoju i obrazovanju te u prva 3 mjeseca 2026. g. nisu dobivena sredstva za financiranje didaktike. Financijska sredstva se troše namjenski za nabavu didaktičkih sredstava potrebnih za provedbu Programa predškole i djecu s posebnim potrebama za nabavu stručne i dječje literature i ostale potrebe sa svrhom povećanja kvalitete odgojno – obrazovnog programa.</w:t>
      </w:r>
    </w:p>
    <w:p w14:paraId="5E188FDD" w14:textId="77777777" w:rsidR="00770DC2" w:rsidRDefault="00770DC2"/>
    <w:p w14:paraId="6F53EA26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43C79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A9DF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B687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4A07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CA96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C483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A91E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C29A6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FA68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A4641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047B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BA89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EBD4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F6D1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04EE52CB" w14:textId="77777777" w:rsidR="00770DC2" w:rsidRDefault="00770DC2">
      <w:pPr>
        <w:spacing w:after="0"/>
      </w:pPr>
    </w:p>
    <w:p w14:paraId="45EAD6B7" w14:textId="77777777" w:rsidR="00770DC2" w:rsidRDefault="00000000">
      <w:r>
        <w:lastRenderedPageBreak/>
        <w:t>Dječji vrtić „Morska Vila“ ostvario je prihod od najma prostora koji služi za održavanje programa ranog učenja engleskog jezika u okviru vanjske usluge. Ostvaren je prihod od 205,20 € što je za 22,10% više nego u istom razdoblju prethodnog izvještajnog razdoblja. Prostor se  iznajmljuje po mjesečnoj cijeni od 56,00 € dok se prethodne godine iznajmljivao po cijeni od 51,20 euro. </w:t>
      </w:r>
    </w:p>
    <w:p w14:paraId="5D3C0152" w14:textId="77777777" w:rsidR="00770DC2" w:rsidRDefault="00770DC2"/>
    <w:p w14:paraId="620B94A2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7B914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1EFA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2D91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F2CE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9B8B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0EDF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53B1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55EBCA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C051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6B412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E74D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44A0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78DD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9083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51D0824D" w14:textId="77777777" w:rsidR="00770DC2" w:rsidRDefault="00770DC2">
      <w:pPr>
        <w:spacing w:after="0"/>
      </w:pPr>
    </w:p>
    <w:p w14:paraId="47239DA9" w14:textId="77777777" w:rsidR="00770DC2" w:rsidRDefault="00000000">
      <w:r>
        <w:t>Dječji vrtić „Morska Vila“ ostvario je prihod od najma prostora koji služi za održavanje programa ranog učenja engleskog jezika u okviru vanjske usluge. Ostvaren je prihod od 205,20 € što je za 22,10% više nego u istom razdoblju prethodnog izvještajnog razdoblja. Prostor se  iznajmljuje po mjesečnoj cijeni od 56,00 € dok se prethodne godine iznajmljivao po cijeni od 51,20 euro. </w:t>
      </w:r>
    </w:p>
    <w:p w14:paraId="3C64467E" w14:textId="77777777" w:rsidR="00770DC2" w:rsidRDefault="00770DC2"/>
    <w:p w14:paraId="6DF13167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D3AD0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1304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526E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3087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9C50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8960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0676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5A8F51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E437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7E49A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B577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74FF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47C2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B6C1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47401C06" w14:textId="77777777" w:rsidR="00770DC2" w:rsidRDefault="00770DC2">
      <w:pPr>
        <w:spacing w:after="0"/>
      </w:pPr>
    </w:p>
    <w:p w14:paraId="017FF3E4" w14:textId="77777777" w:rsidR="00770DC2" w:rsidRDefault="00000000">
      <w:r>
        <w:t>Dječji vrtić „Morska Vila“ ostvario je prihod od najma prostora koji služi za održavanje programa ranog učenja engleskog jezika u okviru vanjske usluge. Ostvaren je prihod od 205,20 € što je za 22,10% više nego u istom razdoblju prethodnog izvještajnog razdoblja. Prostor se  iznajmljuje po mjesečnoj cijeni od 56,00 € dok se prethodne godine iznajmljivao po cijeni od 51,20 euro. </w:t>
      </w:r>
    </w:p>
    <w:p w14:paraId="24BC1FE9" w14:textId="77777777" w:rsidR="00770DC2" w:rsidRDefault="00770DC2"/>
    <w:p w14:paraId="6020FC52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8F9C2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CB07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B93B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E80F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6410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94CF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B362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7265CA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BE94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5239D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0D0A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18CA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7.853,31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ECC4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F63D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611C993" w14:textId="77777777" w:rsidR="00770DC2" w:rsidRDefault="00770DC2">
      <w:pPr>
        <w:spacing w:after="0"/>
      </w:pPr>
    </w:p>
    <w:p w14:paraId="336EDA41" w14:textId="77777777" w:rsidR="00770DC2" w:rsidRDefault="00000000">
      <w:r>
        <w:lastRenderedPageBreak/>
        <w:t>Prihodi ostvareni po posebnim propisima odnose se na participaciju roditelja za smještaj djece u vrtiću. U 2025. godini uveo se besplatan vrtić te u 2026. godini ne bilježimo prihode po toj osnovi.</w:t>
      </w:r>
    </w:p>
    <w:p w14:paraId="3EB7BEE3" w14:textId="77777777" w:rsidR="00770DC2" w:rsidRDefault="00770DC2"/>
    <w:p w14:paraId="2A22EB0D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1BC3C4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00A5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A9E4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6D35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7CB9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A1EC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C41C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7E9DDE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7D32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1C6B7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2939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4AA8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7.853,31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F9A8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7BC4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970D339" w14:textId="77777777" w:rsidR="00770DC2" w:rsidRDefault="00770DC2">
      <w:pPr>
        <w:spacing w:after="0"/>
      </w:pPr>
    </w:p>
    <w:p w14:paraId="4863E422" w14:textId="77777777" w:rsidR="00770DC2" w:rsidRDefault="00000000">
      <w:r>
        <w:t>Prihodi ostvareni po posebnim propisima odnose se na participaciju roditelja za smještaj djece u vrtiću. U 2025. godini uveo se besplatan vrtić te u 2026. godini ne bilježimo prihode po toj osnovi.</w:t>
      </w:r>
    </w:p>
    <w:p w14:paraId="3B33CF8F" w14:textId="77777777" w:rsidR="00770DC2" w:rsidRDefault="00770DC2"/>
    <w:p w14:paraId="4DAE674E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027F5F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E0AA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C8BE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FFCD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317A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0066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2DDA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7A9AD0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D5A3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CB651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15A0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6928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7.853,31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FF5D4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9E3F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04ADA25" w14:textId="77777777" w:rsidR="00770DC2" w:rsidRDefault="00770DC2">
      <w:pPr>
        <w:spacing w:after="0"/>
      </w:pPr>
    </w:p>
    <w:p w14:paraId="729F71AA" w14:textId="77777777" w:rsidR="00770DC2" w:rsidRDefault="00000000">
      <w:r>
        <w:t>Prihodi ostvareni po posebnim propisima odnose se na participaciju roditelja za smještaj djece u vrtiću. U 2025. godini uveo se besplatan vrtić te u 2026. godini ne bilježimo prihode po toj osnovi.</w:t>
      </w:r>
    </w:p>
    <w:p w14:paraId="69D877BF" w14:textId="77777777" w:rsidR="00770DC2" w:rsidRDefault="00770DC2"/>
    <w:p w14:paraId="3076D74B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14F2FC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E2A3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6753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CAFA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A80B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9B6E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B0A3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25B42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4062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CFD6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14BB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20D9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FFB1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1C6F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14:paraId="0206C4FE" w14:textId="77777777" w:rsidR="00770DC2" w:rsidRDefault="00770DC2">
      <w:pPr>
        <w:spacing w:after="0"/>
      </w:pPr>
    </w:p>
    <w:p w14:paraId="58BFF56D" w14:textId="77777777" w:rsidR="00770DC2" w:rsidRDefault="00000000">
      <w:r>
        <w:t>Dječji vrtić dobio je novčanu donaciju od firme Komunalac Nin d.o.o. u iznosu od 150,00 € za pokriće tekućih troškova prijevoza djece do gradske knjižnice.</w:t>
      </w:r>
    </w:p>
    <w:p w14:paraId="57374D6E" w14:textId="77777777" w:rsidR="00770DC2" w:rsidRDefault="00770DC2"/>
    <w:p w14:paraId="7FA24A4D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0B784F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967E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3F38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2E12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578B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466E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BCF9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89E64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03FF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F3CB7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1660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4E80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700B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2EC4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14:paraId="1F94FC8D" w14:textId="77777777" w:rsidR="00770DC2" w:rsidRDefault="00770DC2">
      <w:pPr>
        <w:spacing w:after="0"/>
      </w:pPr>
    </w:p>
    <w:p w14:paraId="31A9815E" w14:textId="77777777" w:rsidR="00770DC2" w:rsidRDefault="00000000">
      <w:r>
        <w:t>Dječji vrtić dobio je novčanu donaciju od firme Komunalac Nin d.o.o. u iznosu od 150,00 € za pokriće tekućih troškova prijevoza djece do gradske knjižnice.</w:t>
      </w:r>
    </w:p>
    <w:p w14:paraId="4ED4CC50" w14:textId="77777777" w:rsidR="00770DC2" w:rsidRDefault="00770DC2"/>
    <w:p w14:paraId="54AEF8BF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1A8613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98F8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312B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1E1E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52D1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EDB9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9FCD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4F241E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173E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E9648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34F0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CEA7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7C709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806A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B492BA" w14:textId="77777777" w:rsidR="00770DC2" w:rsidRDefault="00770DC2">
      <w:pPr>
        <w:spacing w:after="0"/>
      </w:pPr>
    </w:p>
    <w:p w14:paraId="256DABA9" w14:textId="77777777" w:rsidR="00770DC2" w:rsidRDefault="00000000">
      <w:r>
        <w:t>Dječji vrtić dobio je novčanu donaciju od firme Komunalac Nin d.o.o. u iznosu od 150,00 € za pokriće tekućih troškova prijevoza djece do gradske knjižnice.</w:t>
      </w:r>
    </w:p>
    <w:p w14:paraId="7B5F2DCF" w14:textId="77777777" w:rsidR="00770DC2" w:rsidRDefault="00770DC2"/>
    <w:p w14:paraId="0D6D5FFA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0ED3E4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7C46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5667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81FD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B7C8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57B6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BB38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A3948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7E4F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75AF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9154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3278C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168.128,68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002F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222.386,89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DCE8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14:paraId="32A68FDC" w14:textId="77777777" w:rsidR="00770DC2" w:rsidRDefault="00770DC2">
      <w:pPr>
        <w:spacing w:after="0"/>
      </w:pPr>
    </w:p>
    <w:p w14:paraId="3AE9B16E" w14:textId="77777777" w:rsidR="00770DC2" w:rsidRDefault="00000000">
      <w:r>
        <w:t>Prihodi iz nadležnog proračuna za financiranje rashoda poslovanja - u razdoblju od 01.01.2026. do 31.03.2026. porasli su za 32,30% u odnosu na isto razdoblje prethodne godine. U 2025. godini uveo se besplatan vrtić za djecu te se iz nadležnog proračuna financira 98% rashoda vrtića. </w:t>
      </w:r>
    </w:p>
    <w:p w14:paraId="32489FE1" w14:textId="77777777" w:rsidR="00770DC2" w:rsidRDefault="00770DC2"/>
    <w:p w14:paraId="272A4931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0D39DC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6971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F59B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0E3A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B077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9383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F735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AAFBB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F380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74B91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D4D5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D065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168.128,68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A8AAC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222.386,89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D054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14:paraId="72AC6D09" w14:textId="77777777" w:rsidR="00770DC2" w:rsidRDefault="00770DC2">
      <w:pPr>
        <w:spacing w:after="0"/>
      </w:pPr>
    </w:p>
    <w:p w14:paraId="5BDFDB3E" w14:textId="77777777" w:rsidR="00770DC2" w:rsidRDefault="00000000">
      <w:r>
        <w:lastRenderedPageBreak/>
        <w:t>Prihodi iz nadležnog proračuna za financiranje rashoda poslovanja - u razdoblju od 01.01.2026. do 31.03.2026. porasli su za 32,30% u odnosu na isto razdoblje prethodne godine. U 2025. godini uveo se besplatan vrtić za djecu te se iz nadležnog proračuna financira 98% rashoda vrtića. </w:t>
      </w:r>
    </w:p>
    <w:p w14:paraId="35EAC5CC" w14:textId="77777777" w:rsidR="00770DC2" w:rsidRDefault="00770DC2"/>
    <w:p w14:paraId="0AB2E8A5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6595DC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3CB0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F764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A1D6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6991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BC25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AC21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079E6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C9E0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B7AA7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47AD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9667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168.128,68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DC83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222.386,89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5C02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14:paraId="5F81DFF6" w14:textId="77777777" w:rsidR="00770DC2" w:rsidRDefault="00770DC2">
      <w:pPr>
        <w:spacing w:after="0"/>
      </w:pPr>
    </w:p>
    <w:p w14:paraId="1479D69C" w14:textId="77777777" w:rsidR="00770DC2" w:rsidRDefault="00000000">
      <w:r>
        <w:t>Prihodi iz nadležnog proračuna za financiranje rashoda poslovanja - u razdoblju od 01.01.2026. do 31.03.2026. porasli su za 32,30% u odnosu na isto razdoblje prethodne godine. U 2025. godini uveo se besplatan vrtić za djecu te se iz nadležnog proračuna financira 98% rashoda vrtića. </w:t>
      </w:r>
    </w:p>
    <w:p w14:paraId="212ACF61" w14:textId="77777777" w:rsidR="00770DC2" w:rsidRDefault="00770DC2"/>
    <w:p w14:paraId="02627244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05405E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64CC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B6ED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8201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3370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2848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3BE8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77A050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E077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20234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5976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F4BD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DAB7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7897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C43BF28" w14:textId="77777777" w:rsidR="00770DC2" w:rsidRDefault="00770DC2">
      <w:pPr>
        <w:spacing w:after="0"/>
      </w:pPr>
    </w:p>
    <w:p w14:paraId="2E09584B" w14:textId="77777777" w:rsidR="00770DC2" w:rsidRDefault="00000000">
      <w:r>
        <w:t>Ostali prihodi usklađenja – u prva 3 mjeseca nisu ostvareni ostali prihodi.</w:t>
      </w:r>
    </w:p>
    <w:p w14:paraId="378D0B44" w14:textId="77777777" w:rsidR="00770DC2" w:rsidRDefault="00770DC2"/>
    <w:p w14:paraId="38F5F743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70A009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B8AB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5BCB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491D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BC02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7198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AC12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26568E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C062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A5A19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6303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4BDE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234.884,09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6B7A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244.762,54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0BFB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61B867C2" w14:textId="77777777" w:rsidR="00770DC2" w:rsidRDefault="00770DC2">
      <w:pPr>
        <w:spacing w:after="0"/>
      </w:pPr>
    </w:p>
    <w:p w14:paraId="7A71743C" w14:textId="77777777" w:rsidR="00770DC2" w:rsidRDefault="00000000">
      <w:r>
        <w:t>U tri mjeseca 2026. godine bilježi se rast rashoda poslovanja za 4,20% u odnosu na isto razdoblje prethodne godine. Najveći rast rashoda bilježi se u rastu ostalih rashoda za zaposlene zbog isplate jubilarnih nagrada u iznosu od 13.394,34 euro, rashodima za nabavu didaktike, rashodima za knjigovodstvene usluge zbog povećanja cijene usluge.</w:t>
      </w:r>
    </w:p>
    <w:p w14:paraId="6D851E2D" w14:textId="77777777" w:rsidR="00770DC2" w:rsidRDefault="00770DC2"/>
    <w:p w14:paraId="26E39245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16081E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F268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5CB2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E92C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16AF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1E9B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0C73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EBB8B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5DF5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6675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696A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E1A5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189.532,50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24A89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203.638,96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4527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</w:tbl>
    <w:p w14:paraId="2BE8330C" w14:textId="77777777" w:rsidR="00770DC2" w:rsidRDefault="00770DC2">
      <w:pPr>
        <w:spacing w:after="0"/>
      </w:pPr>
    </w:p>
    <w:p w14:paraId="05FB1693" w14:textId="77777777" w:rsidR="00770DC2" w:rsidRDefault="00000000">
      <w:r>
        <w:t>U tri mjeseca 2026. godine bilježi se rast rashoda poslovanja za 4,20% u odnosu na isto razdoblje prethodne godine. Najveći rast rashoda bilježi se u rastu ostalih rashoda za zaposlene zbog isplate jubilarnih nagrada u iznosu od 13.394,34 euro.</w:t>
      </w:r>
    </w:p>
    <w:p w14:paraId="0C9DB642" w14:textId="77777777" w:rsidR="00770DC2" w:rsidRDefault="00770DC2"/>
    <w:p w14:paraId="1965C5F0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8604E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7585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5A8E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D538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B137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60AB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572C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42FCF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B8C4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31134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D46F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81FD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153.215,70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C93D3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154.991,10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F1C5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</w:tbl>
    <w:p w14:paraId="39266F67" w14:textId="77777777" w:rsidR="00770DC2" w:rsidRDefault="00770DC2">
      <w:pPr>
        <w:spacing w:after="0"/>
      </w:pPr>
    </w:p>
    <w:p w14:paraId="128C81CF" w14:textId="77777777" w:rsidR="00770DC2" w:rsidRDefault="00000000">
      <w:r>
        <w:t>Rashodi za plaće u 3 mjeseca 2026. godine ostali su približno isti kao u istom razdoblju prethodne godine.</w:t>
      </w:r>
    </w:p>
    <w:p w14:paraId="335CAF4D" w14:textId="77777777" w:rsidR="00770DC2" w:rsidRDefault="00770DC2"/>
    <w:p w14:paraId="05BDF34B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61CEDD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B415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5755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2D42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0F42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3EAF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9DB4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7E4A7E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A0C8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0818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6A92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4407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153.215,70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911E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154.991,10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FD4F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</w:tbl>
    <w:p w14:paraId="0AEE2064" w14:textId="77777777" w:rsidR="00770DC2" w:rsidRDefault="00770DC2">
      <w:pPr>
        <w:spacing w:after="0"/>
      </w:pPr>
    </w:p>
    <w:p w14:paraId="6C5D411E" w14:textId="77777777" w:rsidR="00770DC2" w:rsidRDefault="00000000">
      <w:r>
        <w:t>Rashodi za plaće u 3 mjeseca 2026. godine ostali su približno isti kao u istom razdoblju prethodne godine.</w:t>
      </w:r>
    </w:p>
    <w:p w14:paraId="5097FCDB" w14:textId="77777777" w:rsidR="00770DC2" w:rsidRDefault="00770DC2"/>
    <w:p w14:paraId="71CC3931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80DEE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B129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6477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1453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8979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D0C9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903A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274F70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CB70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676B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5F96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E3FA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CFC4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22.444,34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801F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198,6</w:t>
            </w:r>
          </w:p>
        </w:tc>
      </w:tr>
    </w:tbl>
    <w:p w14:paraId="2DAC80BA" w14:textId="77777777" w:rsidR="00770DC2" w:rsidRDefault="00770DC2">
      <w:pPr>
        <w:spacing w:after="0"/>
      </w:pPr>
    </w:p>
    <w:p w14:paraId="4DD33BBB" w14:textId="77777777" w:rsidR="00770DC2" w:rsidRDefault="00000000">
      <w:r>
        <w:lastRenderedPageBreak/>
        <w:t>Ostali rashodi za zaposlene odnose se na rashode za naknadu za topli obrok i isplatu jubilarnih nagrada. Povećanje rashoda nastalo je zbog isplate jubilarnih nagrada u iznosu od 13.394,34 euro dok se  9.050,00 euro odnosi na isplatu naknade za topli obrok.</w:t>
      </w:r>
    </w:p>
    <w:p w14:paraId="3BA75ECF" w14:textId="77777777" w:rsidR="00770DC2" w:rsidRDefault="00770DC2"/>
    <w:p w14:paraId="1EECF7EE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7387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018F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980D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1514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9384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13AA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34B3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21585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4491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84F35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901D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49554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25.016,80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93E0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26.203,52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DD6C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14:paraId="5EB45CB6" w14:textId="77777777" w:rsidR="00770DC2" w:rsidRDefault="00770DC2">
      <w:pPr>
        <w:spacing w:after="0"/>
      </w:pPr>
    </w:p>
    <w:p w14:paraId="4855892F" w14:textId="77777777" w:rsidR="00770DC2" w:rsidRDefault="00000000">
      <w:r>
        <w:t>Rashodi za doprinose na plaću u 3 mjeseca 2026. godine ostali su približno kao u istom razdoblje prethodne godine.</w:t>
      </w:r>
    </w:p>
    <w:p w14:paraId="147CAC77" w14:textId="77777777" w:rsidR="00770DC2" w:rsidRDefault="00770DC2"/>
    <w:p w14:paraId="0DF10349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31C144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7C7E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C041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4C77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3BD3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E192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6EB6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5590AB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BE9F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FC4C3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430B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CF35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24.266,80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0C9F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25.573,52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0F5C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14:paraId="2A141F85" w14:textId="77777777" w:rsidR="00770DC2" w:rsidRDefault="00770DC2">
      <w:pPr>
        <w:spacing w:after="0"/>
      </w:pPr>
    </w:p>
    <w:p w14:paraId="6109EC5C" w14:textId="77777777" w:rsidR="00770DC2" w:rsidRDefault="00000000">
      <w:r>
        <w:t>Rashodi za doprinose na plaću u 3 mjeseca 2026. godine ostali su približno kao u istom razdoblje prethodne godine.</w:t>
      </w:r>
    </w:p>
    <w:p w14:paraId="54BD645B" w14:textId="77777777" w:rsidR="00770DC2" w:rsidRDefault="00770DC2"/>
    <w:p w14:paraId="00BFD639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B9CF7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9F00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ABDB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C49F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DEBE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F199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488B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53FC3B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6ED6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8E895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osiguranje u slučaju nezaposlenosti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8CC2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C579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A40C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51B1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</w:t>
            </w:r>
          </w:p>
        </w:tc>
      </w:tr>
    </w:tbl>
    <w:p w14:paraId="0E766186" w14:textId="77777777" w:rsidR="00770DC2" w:rsidRDefault="00770DC2">
      <w:pPr>
        <w:spacing w:after="0"/>
      </w:pPr>
    </w:p>
    <w:p w14:paraId="6E880C0C" w14:textId="77777777" w:rsidR="00770DC2" w:rsidRDefault="00000000">
      <w:r>
        <w:t>Doprinosi za obvezno osiguranje u slučaju nezapošljavanja invalida manji su za 16% u odnosu na isto razdoblje prethodne godine. U 2025. godini u prva tri mjeseca priznate su 4 rate (1 rata iz 2024. godine i 3 rate iz 2025. godine) dok su se u 2026. godini priznale 3 rate. Visina mjesečne rate u 2026. godini iznosi 210,00 euro.</w:t>
      </w:r>
    </w:p>
    <w:p w14:paraId="7443154D" w14:textId="77777777" w:rsidR="00770DC2" w:rsidRDefault="00770DC2"/>
    <w:p w14:paraId="4C952F5F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C822F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727D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0B5F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130B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7164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F73C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A1B3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EC3A3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5951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495D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59C8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2695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45.084,87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106D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41.115,22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FB80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</w:t>
            </w:r>
          </w:p>
        </w:tc>
      </w:tr>
    </w:tbl>
    <w:p w14:paraId="62581638" w14:textId="77777777" w:rsidR="00770DC2" w:rsidRDefault="00770DC2">
      <w:pPr>
        <w:spacing w:after="0"/>
      </w:pPr>
    </w:p>
    <w:p w14:paraId="68593B95" w14:textId="77777777" w:rsidR="00770DC2" w:rsidRDefault="00000000">
      <w:r>
        <w:t>Materijalni rashodi smanjili su se za 8,80% u odnosu na 2025. godinu najvećim dijelom u rashodima za tekuće i investicijsko održavanje gdje bilježimo smanjenje rashoda za 85,10%. </w:t>
      </w:r>
    </w:p>
    <w:p w14:paraId="424FA9C8" w14:textId="77777777" w:rsidR="00770DC2" w:rsidRDefault="00770DC2"/>
    <w:p w14:paraId="053131A8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ED33B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A9EE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E9F1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B194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5179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736E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1179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42CB38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ACF1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6889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37C7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A0EF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6.892,03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CBC4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FA78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</w:tbl>
    <w:p w14:paraId="093E42D2" w14:textId="77777777" w:rsidR="00770DC2" w:rsidRDefault="00770DC2">
      <w:pPr>
        <w:spacing w:after="0"/>
      </w:pPr>
    </w:p>
    <w:p w14:paraId="34962F82" w14:textId="77777777" w:rsidR="00770DC2" w:rsidRDefault="00000000">
      <w:r>
        <w:t>Naknade troškova zaposlenima  odnose se na troškove prijevoza s posla i na posao, troškova službenih putovanja te troškova stručnog usavršavanja zaposlenika. Smanjili su se za 20,50 % u odnosu na isto razdoblje prethodne godine u manjem dijelu rashoda za naknadu za prijevoz s posla i na posao i u većem dijelu rashoda za seminare i stručna usavršavanja. Rashodi za naknadu za prijevoz iznose 4.131,92 euro dok rashodi za seminare i stručna usavršavanja iznose 1.346,00 euro.</w:t>
      </w:r>
    </w:p>
    <w:p w14:paraId="00A95111" w14:textId="77777777" w:rsidR="00770DC2" w:rsidRDefault="00770DC2"/>
    <w:p w14:paraId="7A97AD8C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B693A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9D2C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8693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9816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53FA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6D1B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8253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750E1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09EC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9661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E094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68D8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F8E3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FC1F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</w:t>
            </w:r>
          </w:p>
        </w:tc>
      </w:tr>
    </w:tbl>
    <w:p w14:paraId="44EF2FA6" w14:textId="77777777" w:rsidR="00770DC2" w:rsidRDefault="00770DC2">
      <w:pPr>
        <w:spacing w:after="0"/>
      </w:pPr>
    </w:p>
    <w:p w14:paraId="2703BFCF" w14:textId="77777777" w:rsidR="00770DC2" w:rsidRDefault="00000000">
      <w:r>
        <w:t>Rashodi za naknadu za prijevoz iznose 4.131,92 euro te su se smanjili za 11,50% u odnosu na isto razdoblje prethodne godine. Smanjenje rashoda se bilježi zbog manjeg broja dolazaka djelatnika na posao zbog bolovanja.</w:t>
      </w:r>
    </w:p>
    <w:p w14:paraId="55E22D22" w14:textId="77777777" w:rsidR="00770DC2" w:rsidRDefault="00770DC2"/>
    <w:p w14:paraId="60EA4F63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774A4B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4613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2ED3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386E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B855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8302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B38A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3C1FFB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0AAE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9DE4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1FD3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C580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A336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3B47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60,6</w:t>
            </w:r>
          </w:p>
        </w:tc>
      </w:tr>
    </w:tbl>
    <w:p w14:paraId="320B9987" w14:textId="77777777" w:rsidR="00770DC2" w:rsidRDefault="00770DC2">
      <w:pPr>
        <w:spacing w:after="0"/>
      </w:pPr>
    </w:p>
    <w:p w14:paraId="020D9069" w14:textId="77777777" w:rsidR="00770DC2" w:rsidRDefault="00000000">
      <w:r>
        <w:t>Rashodi za stručno usavršavanje i seminare iznose 1.346,00 euro te su se smanjili za 39,40% u odnosu na isto razdoblje prethode godine. Isti su se smanjili zbog manjeg broja pohađanja seminara.</w:t>
      </w:r>
    </w:p>
    <w:p w14:paraId="5D69C0BE" w14:textId="77777777" w:rsidR="00770DC2" w:rsidRDefault="00770DC2"/>
    <w:p w14:paraId="3D14267F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DD555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5AF1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A5D0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0537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F390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C776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C549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2527C0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9A7D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B89B1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21C0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A9A4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23.664,28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E6C2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20.270,76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777B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14:paraId="0114C517" w14:textId="77777777" w:rsidR="00770DC2" w:rsidRDefault="00770DC2">
      <w:pPr>
        <w:spacing w:after="0"/>
      </w:pPr>
    </w:p>
    <w:p w14:paraId="14D9C179" w14:textId="77777777" w:rsidR="00770DC2" w:rsidRDefault="00000000">
      <w:r>
        <w:t>Rashodi za materijal i energiju odnose se na troškove uredskog materijala te materijala za čišćenje i higijenski materijal, namirnice, električnu energiju, plin i gorivo, sitan inventar te na troškove radne odjeće. Rashodi  su se smanjili za 14,30% u odnosu na isto izvještajno razdoblje prethodne godine. </w:t>
      </w:r>
    </w:p>
    <w:p w14:paraId="00E008B1" w14:textId="77777777" w:rsidR="00770DC2" w:rsidRDefault="00770DC2"/>
    <w:p w14:paraId="2DBA2317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1804CC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0EEB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245B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9142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82A5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D083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14A8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4681CB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3D7C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8A4D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96A0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5942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0FDC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36BF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144,7</w:t>
            </w:r>
          </w:p>
        </w:tc>
      </w:tr>
    </w:tbl>
    <w:p w14:paraId="7C794432" w14:textId="77777777" w:rsidR="00770DC2" w:rsidRDefault="00770DC2">
      <w:pPr>
        <w:spacing w:after="0"/>
      </w:pPr>
    </w:p>
    <w:p w14:paraId="533A3117" w14:textId="77777777" w:rsidR="00770DC2" w:rsidRDefault="00000000">
      <w:r>
        <w:t>Rashodi se odnose na uredski materijal, nabavu didaktike, literaturu, materijal i sredstva za čišćenje te materijal za higijenske potrebe i njegu. Bilježi se rast rashoda za 44,70 % u odnosu na isto razdoblje prethodne godine. Najveći rast rahoda bilježimo u nabavi didaktičke opreme za vrtić u iznosu od 3.640,06 euro. Na uredski materijal utrošeno je 191,89 euro, na materijal i sredstva za čišćenje 787,63 euro i na materijal za higijenske potrebe i njegu 464,96 euro.</w:t>
      </w:r>
    </w:p>
    <w:p w14:paraId="7A7A342A" w14:textId="77777777" w:rsidR="00770DC2" w:rsidRDefault="00000000">
      <w:r>
        <w:t> </w:t>
      </w:r>
    </w:p>
    <w:p w14:paraId="3D303647" w14:textId="77777777" w:rsidR="00770DC2" w:rsidRDefault="00770DC2"/>
    <w:p w14:paraId="7D9F27EB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B5BBC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B525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1AF4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E76C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ED84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AFF0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7232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CD2A7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A8C7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9B5A9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F36E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968C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10.533,46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44FE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10.130,09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A866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</w:t>
            </w:r>
          </w:p>
        </w:tc>
      </w:tr>
    </w:tbl>
    <w:p w14:paraId="58833979" w14:textId="77777777" w:rsidR="00770DC2" w:rsidRDefault="00770DC2">
      <w:pPr>
        <w:spacing w:after="0"/>
      </w:pPr>
    </w:p>
    <w:p w14:paraId="3D40C95F" w14:textId="77777777" w:rsidR="00770DC2" w:rsidRDefault="00000000">
      <w:r>
        <w:t>Materijal i sirovine odnose se na nabavu namirnica. Utrošeno je 10.130,09 € što je za 3,8% manje nego u istom razdoblju prethodne godine. </w:t>
      </w:r>
    </w:p>
    <w:p w14:paraId="797A295C" w14:textId="77777777" w:rsidR="00770DC2" w:rsidRDefault="00770DC2"/>
    <w:p w14:paraId="5E91A52F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0A2484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AD22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D8A2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9951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88F0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4084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EC55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48C76A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7297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DDAB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BC82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FAC38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B1A4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D18A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255BF3CF" w14:textId="77777777" w:rsidR="00770DC2" w:rsidRDefault="00770DC2">
      <w:pPr>
        <w:spacing w:after="0"/>
      </w:pPr>
    </w:p>
    <w:p w14:paraId="53A51D45" w14:textId="77777777" w:rsidR="00770DC2" w:rsidRDefault="00000000">
      <w:r>
        <w:t>Rashodi energije odnose se na rashode za električnu energiju u iznosu od 1.565,63 € i na rashode plina u iznosu od 2.700,00 € euro. Troškovi energije veći su za 10,1 % nego u istom razdoblju prethodne godine zbog nadogradnje tj. otvaranja dodatnih prostora za boravak većeg broja djece u vrtiću.</w:t>
      </w:r>
    </w:p>
    <w:p w14:paraId="0060CE71" w14:textId="77777777" w:rsidR="00770DC2" w:rsidRDefault="00770DC2"/>
    <w:p w14:paraId="1CDC6785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618392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C221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4031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6D76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1782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B812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6A13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71799F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9929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CA8BB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DEC6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302D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D18AC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62B5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DB0FB4" w14:textId="77777777" w:rsidR="00770DC2" w:rsidRDefault="00770DC2">
      <w:pPr>
        <w:spacing w:after="0"/>
      </w:pPr>
    </w:p>
    <w:p w14:paraId="2BF64E53" w14:textId="77777777" w:rsidR="00770DC2" w:rsidRDefault="00000000">
      <w:r>
        <w:t>Za nabavu službene odjeće i obuće za djelatnike vrtića utrošeno je 790,50 euro.</w:t>
      </w:r>
    </w:p>
    <w:p w14:paraId="23278924" w14:textId="77777777" w:rsidR="00770DC2" w:rsidRDefault="00770DC2"/>
    <w:p w14:paraId="3EC4EC64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394EA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D88A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03DB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C878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7E4A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D18F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2A9B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FC739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1A6B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64F92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6CB4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1E7B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14.040,82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25D4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14.541,84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1167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</w:t>
            </w:r>
          </w:p>
        </w:tc>
      </w:tr>
    </w:tbl>
    <w:p w14:paraId="48FCA45F" w14:textId="77777777" w:rsidR="00770DC2" w:rsidRDefault="00770DC2">
      <w:pPr>
        <w:spacing w:after="0"/>
      </w:pPr>
    </w:p>
    <w:p w14:paraId="1F3ABA8A" w14:textId="77777777" w:rsidR="00770DC2" w:rsidRDefault="00000000">
      <w:r>
        <w:t xml:space="preserve">Rashodi za usluge  odnose se na usluge telefona, pošte, usluge tekućeg i investicijskog održavanja opreme i objekata, komunalne usluge, zakupnine i najamnine, zdravstvene usluge, </w:t>
      </w:r>
      <w:r>
        <w:lastRenderedPageBreak/>
        <w:t>knjigovodstvene usluge, računalne usluge te ostale nepredviđene usluge. Na rashode za usluge ukupno je utrošeno 14.541,84 € što je za 3,6% više nego u istom izvještajnom razdoblju prethodne godine. Najveći rast rashoda za usluge bilježimo u rashodima za obvezne zdavstvene preglede radnika te u rashodima za knjigovodstvene usluge.</w:t>
      </w:r>
    </w:p>
    <w:p w14:paraId="2B12F46F" w14:textId="77777777" w:rsidR="00770DC2" w:rsidRDefault="00770DC2"/>
    <w:p w14:paraId="113817ED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3BB79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A8B2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94FE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A361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AEC6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BD42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7BB5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CE801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C90F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C186C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C6B9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5DE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6CC2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36D6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59,9</w:t>
            </w:r>
          </w:p>
        </w:tc>
      </w:tr>
    </w:tbl>
    <w:p w14:paraId="0B8793E3" w14:textId="77777777" w:rsidR="00770DC2" w:rsidRDefault="00770DC2">
      <w:pPr>
        <w:spacing w:after="0"/>
      </w:pPr>
    </w:p>
    <w:p w14:paraId="6B4130EC" w14:textId="77777777" w:rsidR="00770DC2" w:rsidRDefault="00000000">
      <w:r>
        <w:t>Rashodi za telefonske usluge iznose 91,60 euro te su manji za 40,10% u odnosu na isto razdoblje prethodne godine.</w:t>
      </w:r>
    </w:p>
    <w:p w14:paraId="3EFEB62F" w14:textId="77777777" w:rsidR="00770DC2" w:rsidRDefault="00770DC2"/>
    <w:p w14:paraId="4CA00B01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1D9394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30EB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844C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3F01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DB19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2B98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481C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17B90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CFBC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42F44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2277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14B6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7D28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4E39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14,9</w:t>
            </w:r>
          </w:p>
        </w:tc>
      </w:tr>
    </w:tbl>
    <w:p w14:paraId="7C6C72AE" w14:textId="77777777" w:rsidR="00770DC2" w:rsidRDefault="00770DC2">
      <w:pPr>
        <w:spacing w:after="0"/>
      </w:pPr>
    </w:p>
    <w:p w14:paraId="67787D1D" w14:textId="77777777" w:rsidR="00770DC2" w:rsidRDefault="00000000">
      <w:r>
        <w:t>Usluge tekućeg i investicijskog održavanja  odnose se na redovne i izvanredne usluge tekućeg održavanja uređaja i objekta.  Utrošeno je 564,88 €. Bilježi se smanjenje rashoda za 85,10 % u odnosu na isto razdoblje prethodne godine zbog manje potrebe za ulaganjem u održavanje zgrade vrtića i opreme.</w:t>
      </w:r>
    </w:p>
    <w:p w14:paraId="1464A950" w14:textId="77777777" w:rsidR="00770DC2" w:rsidRDefault="00770DC2"/>
    <w:p w14:paraId="74C02B7D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4AEB5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15AE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98A4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A229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D535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4218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8075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269F50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6832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C17D4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FE30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5ACB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20617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802C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83,5</w:t>
            </w:r>
          </w:p>
        </w:tc>
      </w:tr>
    </w:tbl>
    <w:p w14:paraId="48CDFE2D" w14:textId="77777777" w:rsidR="00770DC2" w:rsidRDefault="00770DC2">
      <w:pPr>
        <w:spacing w:after="0"/>
      </w:pPr>
    </w:p>
    <w:p w14:paraId="219CD1D3" w14:textId="77777777" w:rsidR="00770DC2" w:rsidRDefault="00000000">
      <w:r>
        <w:t>Komunalne usluge odnose se na troškove opskrbe vodom u visini od 212,41 euro, odvoz smeća 341,88 euro te na troškove deratizacije i dezinsekcije prostora vrtića u visini od 149,31 €. Ukupan trošak komunalnih usluga smanjio se za 16,50 % u odnosu na isto izvještajno razdoblje prethodne godine. Rashodi su bili veći u prethodnoj godini zbog priznavanja 4 računa u razdoblju u prva 3 mjeseca 2025. godine od kojih se jedan odnosio na razdoblje 12. mjeseca 2024. godine.</w:t>
      </w:r>
    </w:p>
    <w:p w14:paraId="182A5E73" w14:textId="77777777" w:rsidR="00770DC2" w:rsidRDefault="00770DC2"/>
    <w:p w14:paraId="2C76309A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7F0887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3611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0340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7C7E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BE17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4C30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AE3F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2166B8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F5E4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FAAD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AFCE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45C1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CDC9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702E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99,1</w:t>
            </w:r>
          </w:p>
        </w:tc>
      </w:tr>
    </w:tbl>
    <w:p w14:paraId="7CC4A244" w14:textId="77777777" w:rsidR="00770DC2" w:rsidRDefault="00770DC2">
      <w:pPr>
        <w:spacing w:after="0"/>
      </w:pPr>
    </w:p>
    <w:p w14:paraId="1E91FEFF" w14:textId="77777777" w:rsidR="00770DC2" w:rsidRDefault="00000000">
      <w:r>
        <w:t>Rashodi za zakupnine i najamnine opreme  odnose se na najam printera i fotokopirnih aparata te iznose 489,52 € te su ostali približno isti kao u istom razdoblju prethodne godine.</w:t>
      </w:r>
    </w:p>
    <w:p w14:paraId="61F02C84" w14:textId="77777777" w:rsidR="00770DC2" w:rsidRDefault="00770DC2"/>
    <w:p w14:paraId="55E8A06A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A5B68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EE1E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CCA6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EDFA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7405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C43A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CA67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2C1BEF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FB40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69DD6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0DF6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6C0B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D027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7.832,24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3F64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153,7</w:t>
            </w:r>
          </w:p>
        </w:tc>
      </w:tr>
    </w:tbl>
    <w:p w14:paraId="46B9A583" w14:textId="77777777" w:rsidR="00770DC2" w:rsidRDefault="00770DC2">
      <w:pPr>
        <w:spacing w:after="0"/>
      </w:pPr>
    </w:p>
    <w:p w14:paraId="5B0F6250" w14:textId="77777777" w:rsidR="00770DC2" w:rsidRDefault="00000000">
      <w:r>
        <w:t>Zdravstvene usluge  odnose se na rashode za preventivni i obvezni zdravstveni pregled djelatnika vrtića i na laboratorijske usluge. Na obvezni zdravstveni pregled djelatnika utrošeno je 7.017,84 €, a na laboratorijske obvezne usluge 814,40 euro. Troškovi su porasli za 53,70 % u odnosu na isto razdoblje prethodne godine u dijelu sistematskih pregleda djelatnika zbog većeg broja zaposlenika i veće cijene usluge zdravstvenog pregleda.</w:t>
      </w:r>
    </w:p>
    <w:p w14:paraId="783B7B17" w14:textId="77777777" w:rsidR="00770DC2" w:rsidRDefault="00000000">
      <w:r>
        <w:t> </w:t>
      </w:r>
    </w:p>
    <w:p w14:paraId="1CEE0E01" w14:textId="77777777" w:rsidR="00770DC2" w:rsidRDefault="00770DC2"/>
    <w:p w14:paraId="739BFE86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80B1D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0436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7AA6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10A4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4565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0BD1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3F14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3B685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5533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D5699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0000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DB4E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2E4A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9C9F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199,0</w:t>
            </w:r>
          </w:p>
        </w:tc>
      </w:tr>
    </w:tbl>
    <w:p w14:paraId="0C33932C" w14:textId="77777777" w:rsidR="00770DC2" w:rsidRDefault="00770DC2">
      <w:pPr>
        <w:spacing w:after="0"/>
      </w:pPr>
    </w:p>
    <w:p w14:paraId="31A1B77B" w14:textId="77777777" w:rsidR="00770DC2" w:rsidRDefault="00000000">
      <w:r>
        <w:t>Intelektualne usluge odnose se na knjigovodstvene usluge. Iznose ukupno 4.260,00 euro. Rashodi su porasli zbog rasta cijene knjigovodstvenih usluga u odnosu na isto razdoblje prethodne godine. Mjesečni trošak knjigovodstvenih usluga iznosi 1.420 €.</w:t>
      </w:r>
    </w:p>
    <w:p w14:paraId="2408C1E0" w14:textId="77777777" w:rsidR="00770DC2" w:rsidRDefault="00770DC2"/>
    <w:p w14:paraId="7F028031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60874F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CE57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CD8D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736D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00A0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CCD2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68C7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27ED14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08AC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09B59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8108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F37D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D949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B014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30,3</w:t>
            </w:r>
          </w:p>
        </w:tc>
      </w:tr>
    </w:tbl>
    <w:p w14:paraId="4D3766AF" w14:textId="77777777" w:rsidR="00770DC2" w:rsidRDefault="00770DC2">
      <w:pPr>
        <w:spacing w:after="0"/>
      </w:pPr>
    </w:p>
    <w:p w14:paraId="616B23A9" w14:textId="77777777" w:rsidR="00770DC2" w:rsidRDefault="00000000">
      <w:r>
        <w:t>Računalne usluge  odnose se na usluge održavanja računalnog sustava te je utrošeno 450 €. Bilježi smanjenje rashoda za 69,70% u odnosu na isto razdoblje prethodne godine. Mjesečna rata održavanja iznosi 150,00 euro. Do smjanja rashoda u odnosu na 2025. godinu došlo je zbog toga što se u 2025. godini uložilo u novu računalnu mrežu u novim prostorima vrtića u visini od 1.030,00 euro.</w:t>
      </w:r>
    </w:p>
    <w:p w14:paraId="6643ED4C" w14:textId="77777777" w:rsidR="00770DC2" w:rsidRDefault="00770DC2"/>
    <w:p w14:paraId="56F373D2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81A4B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F18C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5794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B935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FF03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FE4C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9262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4C739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CDF4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9E8D9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AE22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2B52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C81D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E0BC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476,2</w:t>
            </w:r>
          </w:p>
        </w:tc>
      </w:tr>
    </w:tbl>
    <w:p w14:paraId="4A0112C9" w14:textId="77777777" w:rsidR="00770DC2" w:rsidRDefault="00770DC2">
      <w:pPr>
        <w:spacing w:after="0"/>
      </w:pPr>
    </w:p>
    <w:p w14:paraId="263A9465" w14:textId="77777777" w:rsidR="00770DC2" w:rsidRDefault="00000000">
      <w:r>
        <w:t>Ostali rashodi za usluge odnose se na rashod za prijevoz djece autobusom do gradske knjižnice.</w:t>
      </w:r>
    </w:p>
    <w:p w14:paraId="305BA555" w14:textId="77777777" w:rsidR="00770DC2" w:rsidRDefault="00770DC2"/>
    <w:p w14:paraId="46E28206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46098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2F95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484A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1D2D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313B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9475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30DA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3B593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F696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0BE58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1DDC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55AA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2B5B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1340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169,1</w:t>
            </w:r>
          </w:p>
        </w:tc>
      </w:tr>
    </w:tbl>
    <w:p w14:paraId="37DB6296" w14:textId="77777777" w:rsidR="00770DC2" w:rsidRDefault="00770DC2">
      <w:pPr>
        <w:spacing w:after="0"/>
      </w:pPr>
    </w:p>
    <w:p w14:paraId="7661F466" w14:textId="77777777" w:rsidR="00770DC2" w:rsidRDefault="00000000">
      <w:r>
        <w:t>Ostali nespomenuti rashodi poslovanja odnose se na premije osiguranja imovine i zaposlenika, reprezentaciju i ostale nespomenute rashode. Ukupno su su veći za 69,10 % u odnosu na isto razdoblje prethodne godine tj. iznose 824,70 €. Rashodi su se povećali u dijelu ostalih izvanrednih rashoda poslovanja dok su rashodi za osiguranje ostali na istoj razini kao prethodne godine. Rashodi za osiguranje djelatnika iznose 208,98 euro, a rashodi za osiguranje imovine iznose 278,76 euro.</w:t>
      </w:r>
    </w:p>
    <w:p w14:paraId="26E9DA14" w14:textId="77777777" w:rsidR="00770DC2" w:rsidRDefault="00000000">
      <w:r>
        <w:t> </w:t>
      </w:r>
    </w:p>
    <w:p w14:paraId="745FEFD4" w14:textId="77777777" w:rsidR="00770DC2" w:rsidRDefault="00770DC2"/>
    <w:p w14:paraId="1F808B8F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1B464A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6A40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F410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FD63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98F7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1846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1116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70BB2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D65A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51B74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0B8C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E1EB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1CF33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BBA0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66CE6EC4" w14:textId="77777777" w:rsidR="00770DC2" w:rsidRDefault="00770DC2">
      <w:pPr>
        <w:spacing w:after="0"/>
      </w:pPr>
    </w:p>
    <w:p w14:paraId="187C4C58" w14:textId="77777777" w:rsidR="00770DC2" w:rsidRDefault="00000000">
      <w:r>
        <w:t>Rashodi za osiguranje ostali na istoj razini kao prethodne godine. Rashodi za osiguranje djelatnika iznose 208,98 euro, a rashodi za osiguranje imovine iznose 278,76 euro.</w:t>
      </w:r>
    </w:p>
    <w:p w14:paraId="73897819" w14:textId="77777777" w:rsidR="00770DC2" w:rsidRDefault="00770DC2"/>
    <w:p w14:paraId="7BD156C2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C8465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A3E1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D150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CA67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B769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1DB7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C74A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31B31D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3B8E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1960E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7D98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11F2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518D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6219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735590" w14:textId="77777777" w:rsidR="00770DC2" w:rsidRDefault="00770DC2">
      <w:pPr>
        <w:spacing w:after="0"/>
      </w:pPr>
    </w:p>
    <w:p w14:paraId="46A645B6" w14:textId="77777777" w:rsidR="00770DC2" w:rsidRDefault="00000000">
      <w:r>
        <w:t>Ostali nespomenuti rashodi poslovanja odnose se na izvanredne troškove npr. vide, vijci, gumice za brtvljenje, pitari za cvijeće, zemlja za cvijeće... te ostali razni potrošnji materijal, a za potrebe uređenja dodatnog prostora vrtića.</w:t>
      </w:r>
    </w:p>
    <w:p w14:paraId="73CD2D22" w14:textId="77777777" w:rsidR="00770DC2" w:rsidRDefault="00770DC2"/>
    <w:p w14:paraId="21495F46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34253E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8C5E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C7DE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75BC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92FC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B6FA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79C5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39CC12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DA4F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F18D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79F0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DBE7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0C81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9645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</w:t>
            </w:r>
          </w:p>
        </w:tc>
      </w:tr>
    </w:tbl>
    <w:p w14:paraId="64E46874" w14:textId="77777777" w:rsidR="00770DC2" w:rsidRDefault="00770DC2">
      <w:pPr>
        <w:spacing w:after="0"/>
      </w:pPr>
    </w:p>
    <w:p w14:paraId="2988101F" w14:textId="77777777" w:rsidR="00770DC2" w:rsidRDefault="00000000">
      <w:r>
        <w:t>Financijski rashodi odnose se na usluge platnog prometa i na rashode FINA-e. Smanjili su se za 96,90 % u odnosu na isto razdoblje prethodne godine zbog ukidanja žiro računa zbog ulaska u susatav riznice.</w:t>
      </w:r>
    </w:p>
    <w:p w14:paraId="63DF30E7" w14:textId="77777777" w:rsidR="00770DC2" w:rsidRDefault="00770DC2"/>
    <w:p w14:paraId="0463FE3D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624C1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D285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1D56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44F3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FF4C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E639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0586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3A92E7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C90B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190F2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828D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44EE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3924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F03D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</w:t>
            </w:r>
          </w:p>
        </w:tc>
      </w:tr>
    </w:tbl>
    <w:p w14:paraId="30B50F65" w14:textId="77777777" w:rsidR="00770DC2" w:rsidRDefault="00770DC2">
      <w:pPr>
        <w:spacing w:after="0"/>
      </w:pPr>
    </w:p>
    <w:p w14:paraId="2D1C5D19" w14:textId="77777777" w:rsidR="00770DC2" w:rsidRDefault="00000000">
      <w:r>
        <w:lastRenderedPageBreak/>
        <w:t>Financijski rashodi odnose se na usluge platnog prometa. Smanjili su se za 96,90 % u odnosu na isto razdoblje prethodne godine zbog ukidanja žiro računa zbogu ulaska u susatav riznice.</w:t>
      </w:r>
    </w:p>
    <w:p w14:paraId="342C65E5" w14:textId="77777777" w:rsidR="00770DC2" w:rsidRDefault="00770DC2"/>
    <w:p w14:paraId="264DC58E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ADB0D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0976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C1FF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2CAE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FC68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0207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AD6B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33506C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39A1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8BE5F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1D44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96D5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3F89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3D6B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1,2</w:t>
            </w:r>
          </w:p>
        </w:tc>
      </w:tr>
    </w:tbl>
    <w:p w14:paraId="2F6B54F6" w14:textId="77777777" w:rsidR="00770DC2" w:rsidRDefault="00770DC2">
      <w:pPr>
        <w:spacing w:after="0"/>
      </w:pPr>
    </w:p>
    <w:p w14:paraId="43A71C56" w14:textId="77777777" w:rsidR="00770DC2" w:rsidRDefault="00000000">
      <w:r>
        <w:t>Financijski rashodi odnose se na usluge platnog prometa. Smanjili su se za 98,80 % u odnosu na isto razdoblje prethodne godine zbog ukidanja žiro računa zbogu ulaska u susatav riznice.</w:t>
      </w:r>
    </w:p>
    <w:p w14:paraId="7CF6E734" w14:textId="77777777" w:rsidR="00770DC2" w:rsidRDefault="00770DC2"/>
    <w:p w14:paraId="2710BF89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78DF1B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0B82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63BC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16D8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2F11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6CEC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670B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49367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F788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00225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360F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CB90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329B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3579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072B3D" w14:textId="77777777" w:rsidR="00770DC2" w:rsidRDefault="00770DC2">
      <w:pPr>
        <w:spacing w:after="0"/>
      </w:pPr>
    </w:p>
    <w:p w14:paraId="0C12C730" w14:textId="77777777" w:rsidR="00770DC2" w:rsidRDefault="00000000">
      <w:r>
        <w:t>Rashodi za zatezne kamate iznose 5,04 euro, a odnose se na zakašnjelo plaćanje računa za plin.</w:t>
      </w:r>
    </w:p>
    <w:p w14:paraId="47703203" w14:textId="77777777" w:rsidR="00770DC2" w:rsidRDefault="00770DC2"/>
    <w:p w14:paraId="363B720F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C8978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3828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3C0D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A211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37A0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CDA6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43B7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4BAF10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10752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B2ABD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7CCF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FE385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234.884,09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3D53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244.762,54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8868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16148A26" w14:textId="77777777" w:rsidR="00770DC2" w:rsidRDefault="00770DC2">
      <w:pPr>
        <w:spacing w:after="0"/>
      </w:pPr>
    </w:p>
    <w:p w14:paraId="2D0481AA" w14:textId="77777777" w:rsidR="00770DC2" w:rsidRDefault="00000000">
      <w:r>
        <w:t>U tri mjeseca 2026. godine bilježi se rast rashoda poslovanja za 4,20% u odnosu na isto razdoblje prethodne godine. Najveći rast rashoda bilježi se u rastu ostalih rashoda za zaposlene zbog isplate jubilarnih nagrada u iznosu od 13.394,34 euro, rashodima za nabavu didaktike te rashodima za knjigovodstvene usluge zbog povećanja cijene usluge.</w:t>
      </w:r>
    </w:p>
    <w:p w14:paraId="20EF1088" w14:textId="77777777" w:rsidR="00770DC2" w:rsidRDefault="00770DC2"/>
    <w:p w14:paraId="0E59E69C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65A3B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0A0C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59FC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078A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272B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6D51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945D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5BABDD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D0BE8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EA5F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1B0C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67C2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58.193,74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6E70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9A3B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37,8</w:t>
            </w:r>
          </w:p>
        </w:tc>
      </w:tr>
    </w:tbl>
    <w:p w14:paraId="6B4B657A" w14:textId="77777777" w:rsidR="00770DC2" w:rsidRDefault="00770DC2">
      <w:pPr>
        <w:spacing w:after="0"/>
      </w:pPr>
    </w:p>
    <w:p w14:paraId="4680F6E6" w14:textId="77777777" w:rsidR="00770DC2" w:rsidRDefault="00000000">
      <w:r>
        <w:t>U izvještajnom razdoblju ostvaren je manjak prihoda poslovanja u visini od 22.020,45 euro. Manjak prihoda nastao je zbog priznavanja rashoda za zaposlene, materijalnih rashoda i financijskih rashoda za 3. mjesec u trenutku nastanka događaja, a za koje nisu u cijelosti ostvareni prihodi iz nadležnog proračuna ili drugih izvora financiranja u trenutku izvještavanja.</w:t>
      </w:r>
    </w:p>
    <w:p w14:paraId="5C8CBFE0" w14:textId="77777777" w:rsidR="00770DC2" w:rsidRDefault="00770DC2"/>
    <w:p w14:paraId="1EA9EAEA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7B77A6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5D41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77D2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A385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000E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05B1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356D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16581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5137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38E7E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4F4F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75B9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2576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67.705,62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EC05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25F8D3" w14:textId="77777777" w:rsidR="00770DC2" w:rsidRDefault="00770DC2">
      <w:pPr>
        <w:spacing w:after="0"/>
      </w:pPr>
    </w:p>
    <w:p w14:paraId="61C76AA7" w14:textId="77777777" w:rsidR="00770DC2" w:rsidRDefault="00000000">
      <w:r>
        <w:t>Preneseni manjak iz prethodne godine iznosi 67.705,62 euro koji je nastao zbog priznavnja 13. bruto plaće za zaposlene u 2025. godini kao i priznavanja materijalnih rashoda u trenutku nastanka događaja. Isti rashodi pokrili su se iz prihoda u 1. mjesecu 2026. godine.</w:t>
      </w:r>
    </w:p>
    <w:p w14:paraId="3A5364C1" w14:textId="77777777" w:rsidR="00770DC2" w:rsidRDefault="00770DC2"/>
    <w:p w14:paraId="2C4D2305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FAE56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547A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B1E3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345E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D768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9CB9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3A3C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715F3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A946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8C865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A9DB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1FEF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E9F5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2EE1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23,5</w:t>
            </w:r>
          </w:p>
        </w:tc>
      </w:tr>
    </w:tbl>
    <w:p w14:paraId="4020DB5A" w14:textId="77777777" w:rsidR="00770DC2" w:rsidRDefault="00770DC2">
      <w:pPr>
        <w:spacing w:after="0"/>
      </w:pPr>
    </w:p>
    <w:p w14:paraId="478BD905" w14:textId="77777777" w:rsidR="00770DC2" w:rsidRDefault="00000000">
      <w:r>
        <w:t>Obračunati prihodi koji nisu naplaćeni odnose se na ratu najma prostora vrtića za 3. mjesec koja dospijeva na naplatu 30.04.2026.</w:t>
      </w:r>
    </w:p>
    <w:p w14:paraId="5B11800A" w14:textId="77777777" w:rsidR="00770DC2" w:rsidRDefault="00770DC2"/>
    <w:p w14:paraId="4969D6B3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DFA3D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E6D6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853E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86B7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F68D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57A7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8CF6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5C4CBF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4D4E5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681F6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8529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5EF0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176.690,35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EEC6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222.742,09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F181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</w:tbl>
    <w:p w14:paraId="076D3FC0" w14:textId="77777777" w:rsidR="00770DC2" w:rsidRDefault="00770DC2">
      <w:pPr>
        <w:spacing w:after="0"/>
      </w:pPr>
    </w:p>
    <w:p w14:paraId="05335423" w14:textId="77777777" w:rsidR="00770DC2" w:rsidRDefault="00000000">
      <w:r>
        <w:lastRenderedPageBreak/>
        <w:t>Prihodi poslovanja povećali su se za 26,10 % tj. za 46.051,74 euro u odnosu na prethodnu godinu. Najveći rast prihoda bilježimo u prihodima iz nadležnog proračuna koja su doznačena vrtiću za financiranje rashoda poslovanja. Razlog većeg priljeva sredstava iz nadležnog proračuna je ukidanje participacije za boravak djece u vrtiću tj. uvođenje besplatnog vrtića, povećanje plaća djelatnicima, uvošenje naknadae za topli obrok, povećanje broja djelatnika kao i broja djece koja borave u vrtiću.</w:t>
      </w:r>
    </w:p>
    <w:p w14:paraId="1D2F7CB6" w14:textId="77777777" w:rsidR="00770DC2" w:rsidRDefault="00770DC2"/>
    <w:p w14:paraId="41D01C39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23889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782D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3143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AB4C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7193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FB07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1C2B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16726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59FF6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D6877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7DE0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DD82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234.884,09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97A8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244.762,54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E4F5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6D3B2C98" w14:textId="77777777" w:rsidR="00770DC2" w:rsidRDefault="00770DC2">
      <w:pPr>
        <w:spacing w:after="0"/>
      </w:pPr>
    </w:p>
    <w:p w14:paraId="122AB81C" w14:textId="77777777" w:rsidR="00770DC2" w:rsidRDefault="00000000">
      <w:r>
        <w:t>U tri mjeseca 2026. godine bilježi se rast rashoda poslovanja za 4,20% u odnosu na isto razdoblje prethodne godine. Najveći rast rashoda bilježi se u rastu ostalih rashoda za zaposlene zbog isplate jubilarnih nagrada u iznosu od 13.394,34 euro, rashodima za nabavu didaktike te rashodima za knjigovodstvene usluge zbog povećanja cijene usluge.</w:t>
      </w:r>
    </w:p>
    <w:p w14:paraId="0BE5D6FA" w14:textId="77777777" w:rsidR="00770DC2" w:rsidRDefault="00770DC2"/>
    <w:p w14:paraId="0B74EF45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9B7EC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BD14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7846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E47F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AC61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D300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92D3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DBF56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89E5B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DFB0D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0399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F327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58.193,74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112A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51BF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37,8</w:t>
            </w:r>
          </w:p>
        </w:tc>
      </w:tr>
    </w:tbl>
    <w:p w14:paraId="60668979" w14:textId="77777777" w:rsidR="00770DC2" w:rsidRDefault="00770DC2">
      <w:pPr>
        <w:spacing w:after="0"/>
      </w:pPr>
    </w:p>
    <w:p w14:paraId="58B4D57A" w14:textId="77777777" w:rsidR="00770DC2" w:rsidRDefault="00000000">
      <w:r>
        <w:t>U izvještajnom razdoblju ostvaren je manjak prihoda poslovanja u visini od 22.020,45 euro. Manjak prihoda nastao je zbog priznavanja rashoda za zaposlene, materijalnih rashoda i financijskih rashoda za 3. mjesec u trenutku nastanka događaja, a za koje nisu u cijelosti ostvareni prihodi iz nadležnog proračuna ili drugih izvora financiranja u trenutku izvještavanja.</w:t>
      </w:r>
    </w:p>
    <w:p w14:paraId="2C6E8017" w14:textId="77777777" w:rsidR="00770DC2" w:rsidRDefault="00770DC2"/>
    <w:p w14:paraId="2634B2DF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7960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ED78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FFB1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0640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AC6C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960E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7E4E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044B0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3F83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95C06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2FD4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B0F5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85D3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67.705,62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BD98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3097F8" w14:textId="77777777" w:rsidR="00770DC2" w:rsidRDefault="00770DC2">
      <w:pPr>
        <w:spacing w:after="0"/>
      </w:pPr>
    </w:p>
    <w:p w14:paraId="0142C72F" w14:textId="77777777" w:rsidR="00770DC2" w:rsidRDefault="00000000">
      <w:r>
        <w:lastRenderedPageBreak/>
        <w:t>Preneseni manjak iz prethodne godine iznosi 67.705,62 euro koji je nastao zbog priznavnja 13. bruto plaće za zaposlene u 2025. godini kao i priznavanja materijalnih rashoda u trenutku nastanka događaja. Isti rashodi pokrili su se iz prihoda u 1. mjesecu 2026. godine.</w:t>
      </w:r>
    </w:p>
    <w:p w14:paraId="79E0117D" w14:textId="77777777" w:rsidR="00770DC2" w:rsidRDefault="00770DC2"/>
    <w:p w14:paraId="240BEA30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1FA5C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4098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E74E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8B61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E4BD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0A63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5527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577B65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4D0F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C1746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ADFF2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E028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4F1E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10F7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23,5</w:t>
            </w:r>
          </w:p>
        </w:tc>
      </w:tr>
    </w:tbl>
    <w:p w14:paraId="33F7A98F" w14:textId="77777777" w:rsidR="00770DC2" w:rsidRDefault="00770DC2">
      <w:pPr>
        <w:spacing w:after="0"/>
      </w:pPr>
    </w:p>
    <w:p w14:paraId="3F30B063" w14:textId="77777777" w:rsidR="00770DC2" w:rsidRDefault="00000000">
      <w:r>
        <w:t>Obračunati prihodi koji nisu naplaćeni odnose se na ratu najma prostora vrtića za 3. mjesec koja dospijeva na naplatu 30.04.2026.</w:t>
      </w:r>
    </w:p>
    <w:p w14:paraId="49EB8CD9" w14:textId="77777777" w:rsidR="00770DC2" w:rsidRDefault="00770DC2"/>
    <w:p w14:paraId="6C87343A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1BBE04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B754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F075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8CF8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E0F8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6DC1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6A96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CB0A4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C96EC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6C6F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B7C1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39AE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176.690,35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B4E8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222.742,09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FDE5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</w:tbl>
    <w:p w14:paraId="6F9F576F" w14:textId="77777777" w:rsidR="00770DC2" w:rsidRDefault="00770DC2">
      <w:pPr>
        <w:spacing w:after="0"/>
      </w:pPr>
    </w:p>
    <w:p w14:paraId="4EEA25A0" w14:textId="77777777" w:rsidR="00770DC2" w:rsidRDefault="00000000">
      <w:r>
        <w:t>Prihodi poslovanja povećali su se za 26,10 % tj. za 46.051,74 euro u odnosu na prethodnu godinu. Najveći rast prihoda bilježimo u prihodima iz nadležnog proračuna koja su doznačena vrtiću za financiranje rashoda poslovanja. Razlog većeg priljeva sredstava iz nadležnog proračuna je ukidanje participacije za boravak djece u vrtiću tj. uvođenje besplatnog vrtića, povećanje plaća djelatnicima, uvošenje naknadae za topli obrok, povećanje broja djelatnika kao i broja djece koja borave u vrtiću.</w:t>
      </w:r>
    </w:p>
    <w:p w14:paraId="07B23EF9" w14:textId="77777777" w:rsidR="00770DC2" w:rsidRDefault="00770DC2"/>
    <w:p w14:paraId="5C2693BF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752FBB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EF68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57C3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AAFD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8492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B680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204D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4590E5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9C340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D438CD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4066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6C06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234.884,09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F726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244.762,54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59EF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62CC51B8" w14:textId="77777777" w:rsidR="00770DC2" w:rsidRDefault="00770DC2">
      <w:pPr>
        <w:spacing w:after="0"/>
      </w:pPr>
    </w:p>
    <w:p w14:paraId="5367E9CB" w14:textId="77777777" w:rsidR="00770DC2" w:rsidRDefault="00000000">
      <w:r>
        <w:t>U tri mjeseca 2026. godine bilježi se rast rashoda poslovanja za 4,20% u odnosu na isto razdoblje prethodne godine. Najveći rast rashoda bilježi se u rastu ostalih rashoda za zaposlene zbog isplate jubilarnih nagrada u iznosu od 13.394,34 euro, rashodima za nabavu didaktike te rashodima za knjigovodstvene usluge zbog povećanja cijene usluge.</w:t>
      </w:r>
    </w:p>
    <w:p w14:paraId="5480E471" w14:textId="77777777" w:rsidR="00770DC2" w:rsidRDefault="00770DC2"/>
    <w:p w14:paraId="6FC898C4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12785B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98F9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74FF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410D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7254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EFE5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F799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4EE03D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F73FF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F1CEF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C83B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6A62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58.193,74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009D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7673C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37,8</w:t>
            </w:r>
          </w:p>
        </w:tc>
      </w:tr>
    </w:tbl>
    <w:p w14:paraId="0BA8A18E" w14:textId="77777777" w:rsidR="00770DC2" w:rsidRDefault="00770DC2">
      <w:pPr>
        <w:spacing w:after="0"/>
      </w:pPr>
    </w:p>
    <w:p w14:paraId="5F4A7F2E" w14:textId="77777777" w:rsidR="00770DC2" w:rsidRDefault="00000000">
      <w:r>
        <w:t>U izvještajnom razdoblju ostvaren je manjak prihoda poslovanja u visini od 22.020,45 euro. Manjak prihoda nastao je zbog priznavanja rashoda za zaposlene, materijalnih rashoda i financijskih rashoda za 3. mjesec u trenutku nastanka događaja, a za koje nisu u cijelosti ostvareni prihodi iz nadležnog proračuna ili drugih izvora financiranja u trenutku izvještavanja.</w:t>
      </w:r>
    </w:p>
    <w:p w14:paraId="47FDE333" w14:textId="77777777" w:rsidR="00770DC2" w:rsidRDefault="00770DC2"/>
    <w:p w14:paraId="7201ED0C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86B98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FD72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EAFE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E8FC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F7A5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6729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7E4A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32CF85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8814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14B77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F4A4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1CE9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3FBBF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67.705,62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BD53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51EB54" w14:textId="77777777" w:rsidR="00770DC2" w:rsidRDefault="00770DC2">
      <w:pPr>
        <w:spacing w:after="0"/>
      </w:pPr>
    </w:p>
    <w:p w14:paraId="07BDD6A0" w14:textId="77777777" w:rsidR="00770DC2" w:rsidRDefault="00000000">
      <w:r>
        <w:t>Preneseni manjak iz prethodne godine iznosi 67.705,62 euro koji je nastao zbog priznavnja 13. bruto plaće za zaposlene u 2025. godini kao i priznavanja materijalnih rashoda u trenutku nastanka događaja. Isti rashodi pokrili su se iz prihoda u 1. mjesecu 2026. godine.</w:t>
      </w:r>
    </w:p>
    <w:p w14:paraId="18DF7B30" w14:textId="77777777" w:rsidR="00770DC2" w:rsidRDefault="00770DC2"/>
    <w:p w14:paraId="5085A9B7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72A866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CC40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9CFC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51A2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A073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2AA4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B70F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5BD63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E4920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82F4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9E0A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B385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58.162,21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C14E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89.726,07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AB277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154,3</w:t>
            </w:r>
          </w:p>
        </w:tc>
      </w:tr>
    </w:tbl>
    <w:p w14:paraId="1D92E7C1" w14:textId="77777777" w:rsidR="00770DC2" w:rsidRDefault="00770DC2">
      <w:pPr>
        <w:spacing w:after="0"/>
      </w:pPr>
    </w:p>
    <w:p w14:paraId="27D19D3F" w14:textId="77777777" w:rsidR="00770DC2" w:rsidRDefault="00000000">
      <w:r>
        <w:t>Ukupan manjak prihoda iznosi 89.726,07 euro.</w:t>
      </w:r>
    </w:p>
    <w:p w14:paraId="2F8A5454" w14:textId="77777777" w:rsidR="00770DC2" w:rsidRDefault="00770DC2"/>
    <w:p w14:paraId="68D1D735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6F3F8A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9EB0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AAFD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93A8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6277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456A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CD90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1C8260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C0A5F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E6D820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DEF9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DFF0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E653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E0AD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0AAAD6E" w14:textId="77777777" w:rsidR="00770DC2" w:rsidRDefault="00770DC2">
      <w:pPr>
        <w:spacing w:after="0"/>
      </w:pPr>
    </w:p>
    <w:p w14:paraId="3ECC3A57" w14:textId="77777777" w:rsidR="00770DC2" w:rsidRDefault="00000000">
      <w:r>
        <w:t>Stanje na računu u izvještajnom razdoblju iznosi 0,00 euro zbog ukidanja žiro računa na datum 31.12.2025. godine zbog ulaska u sustav riznice.</w:t>
      </w:r>
    </w:p>
    <w:p w14:paraId="3BE6EC3B" w14:textId="77777777" w:rsidR="00770DC2" w:rsidRDefault="00770DC2"/>
    <w:p w14:paraId="250157FF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4F7B11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98CD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C8DE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C146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6C20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F58D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03480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55AE93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CF7E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0303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778A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BF550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177.928,03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EA75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6DE6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54DE7B9" w14:textId="77777777" w:rsidR="00770DC2" w:rsidRDefault="00770DC2">
      <w:pPr>
        <w:spacing w:after="0"/>
      </w:pPr>
    </w:p>
    <w:p w14:paraId="38BF5C2E" w14:textId="77777777" w:rsidR="00770DC2" w:rsidRDefault="00000000">
      <w:r>
        <w:t>Stanje na računu u izvještajnom razdoblju iznosi 0,00 euro zbog ukidanja žiro računa na datum 31.12.2025. godine zbog ulaska u sustav riznice.</w:t>
      </w:r>
    </w:p>
    <w:p w14:paraId="20401E7D" w14:textId="77777777" w:rsidR="00770DC2" w:rsidRDefault="00770DC2"/>
    <w:p w14:paraId="56DE69B7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542B63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A762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4C7B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E546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8D19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DE73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C4D38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36ED71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68B4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6952E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EE97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E9FC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176.471,69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4FF71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8840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E35C7AF" w14:textId="77777777" w:rsidR="00770DC2" w:rsidRDefault="00770DC2">
      <w:pPr>
        <w:spacing w:after="0"/>
      </w:pPr>
    </w:p>
    <w:p w14:paraId="003A5859" w14:textId="77777777" w:rsidR="00770DC2" w:rsidRDefault="00000000">
      <w:r>
        <w:t>Stanje na računu u izvještajnom razdoblju iznosi 0,00 euro zbog ukidanja žiro računa na datum 31.12.2025. godine zbog ulaska u sustav riznice.</w:t>
      </w:r>
    </w:p>
    <w:p w14:paraId="595C04A7" w14:textId="77777777" w:rsidR="00770DC2" w:rsidRDefault="00770DC2"/>
    <w:p w14:paraId="3A2B6EF5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61BFC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C91A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BCB8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B74B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9BB05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8722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10D8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D2F90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52A0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4B152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7709A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7B27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655F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DFEAB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4BD046B" w14:textId="77777777" w:rsidR="00770DC2" w:rsidRDefault="00770DC2">
      <w:pPr>
        <w:spacing w:after="0"/>
      </w:pPr>
    </w:p>
    <w:p w14:paraId="725F66BE" w14:textId="77777777" w:rsidR="00770DC2" w:rsidRDefault="00000000">
      <w:r>
        <w:t>Stanje na računu u izvještajnom razdoblju iznosi 0,00 euro zbog ukidanja žiro računa na datum 31.12.2025. godine zbog ulaska u sustav riznice.</w:t>
      </w:r>
    </w:p>
    <w:p w14:paraId="50F57A1D" w14:textId="77777777" w:rsidR="00770DC2" w:rsidRDefault="00770DC2"/>
    <w:p w14:paraId="745A845F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634998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5288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15C6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2913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9D4D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7A25C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C843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7BF64E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ED550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CA28C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AC4B7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96E5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A822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FF2E8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32E6263" w14:textId="77777777" w:rsidR="00770DC2" w:rsidRDefault="00770DC2">
      <w:pPr>
        <w:spacing w:after="0"/>
      </w:pPr>
    </w:p>
    <w:p w14:paraId="158148C2" w14:textId="77777777" w:rsidR="00770DC2" w:rsidRDefault="00000000">
      <w:r>
        <w:t>Prosječna broj zaposlenih djelatnika je 30.</w:t>
      </w:r>
    </w:p>
    <w:p w14:paraId="1BD0F752" w14:textId="77777777" w:rsidR="00770DC2" w:rsidRDefault="00770DC2"/>
    <w:p w14:paraId="3AACCB26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60667F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A39CA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7AAB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CE80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E1B3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6586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96DC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0F250F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A3C3E" w14:textId="77777777" w:rsidR="00770DC2" w:rsidRDefault="00770D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25F5AE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F0846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D4D3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7B3C3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7FA96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BD283DE" w14:textId="77777777" w:rsidR="00770DC2" w:rsidRDefault="00770DC2">
      <w:pPr>
        <w:spacing w:after="0"/>
      </w:pPr>
    </w:p>
    <w:p w14:paraId="7619A7D9" w14:textId="77777777" w:rsidR="00770DC2" w:rsidRDefault="00000000">
      <w:r>
        <w:t>Prosječna broj zaposlenih djelatnika je 30.</w:t>
      </w:r>
    </w:p>
    <w:p w14:paraId="5149259E" w14:textId="77777777" w:rsidR="00770DC2" w:rsidRDefault="00770DC2"/>
    <w:p w14:paraId="7E350CEA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6E1651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D6A2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DA7B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8F47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8891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1540F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2AF9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261169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49B4C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D68F98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FA40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54199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7.853,31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5FA5D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2931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50AB5F8" w14:textId="77777777" w:rsidR="00770DC2" w:rsidRDefault="00770DC2">
      <w:pPr>
        <w:spacing w:after="0"/>
      </w:pPr>
    </w:p>
    <w:p w14:paraId="06F38E9D" w14:textId="77777777" w:rsidR="00770DC2" w:rsidRDefault="00000000">
      <w:r>
        <w:t>U 2025. godini uveo se besplatan vrtić za djecu s područja grada Nina te se ne ostvaruju prihodi od naplate participacije.</w:t>
      </w:r>
    </w:p>
    <w:p w14:paraId="48B2D442" w14:textId="77777777" w:rsidR="00770DC2" w:rsidRDefault="00770DC2"/>
    <w:p w14:paraId="0F85BCCC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231E50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8A944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2504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F4F19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A439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05CC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37B4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6BC9DA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ADC69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B68BE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0E125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A414E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8004A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FDE24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</w:t>
            </w:r>
          </w:p>
        </w:tc>
      </w:tr>
    </w:tbl>
    <w:p w14:paraId="39E18E3E" w14:textId="77777777" w:rsidR="00770DC2" w:rsidRDefault="00770DC2">
      <w:pPr>
        <w:spacing w:after="0"/>
      </w:pPr>
    </w:p>
    <w:p w14:paraId="1D1AC501" w14:textId="77777777" w:rsidR="00770DC2" w:rsidRDefault="00000000">
      <w:r>
        <w:t>Rashodi za naknadu prijevoza s posla i na posao manja je u odnosu na prethodnu godinu zbog manjeg broja dolazaka djelatnika na posao zbog bolovanja.</w:t>
      </w:r>
    </w:p>
    <w:p w14:paraId="27048118" w14:textId="77777777" w:rsidR="00770DC2" w:rsidRDefault="00770DC2"/>
    <w:p w14:paraId="72D9455D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34497D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7043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9562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BA58E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B350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EB586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696F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59421F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CE12B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36CEB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42C4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27CD2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B81D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20BF9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153,9</w:t>
            </w:r>
          </w:p>
        </w:tc>
      </w:tr>
    </w:tbl>
    <w:p w14:paraId="58C44AF7" w14:textId="77777777" w:rsidR="00770DC2" w:rsidRDefault="00770DC2">
      <w:pPr>
        <w:spacing w:after="0"/>
      </w:pPr>
    </w:p>
    <w:p w14:paraId="7D7CB9A6" w14:textId="77777777" w:rsidR="00770DC2" w:rsidRDefault="00000000">
      <w:r>
        <w:t>Rashodi za obvezne i preventivne zdravstvene preglede zaposlenika porasli su u odnosu na prethodnu godinu zbog većeg broja djelatnika i veće cijene usluge.</w:t>
      </w:r>
    </w:p>
    <w:p w14:paraId="34EAFFEE" w14:textId="77777777" w:rsidR="00770DC2" w:rsidRDefault="00770DC2"/>
    <w:p w14:paraId="36691338" w14:textId="77777777" w:rsidR="00770DC2" w:rsidRDefault="00000000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70DC2" w14:paraId="3168F9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3294D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466A3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231D7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EC88B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04241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A9592" w14:textId="77777777" w:rsidR="00770D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70DC2" w14:paraId="75E1DD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024F1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D5EE04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8FFB3" w14:textId="77777777" w:rsidR="00770D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62D65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884C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BE29F" w14:textId="77777777" w:rsidR="00770D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74F7AB21" w14:textId="77777777" w:rsidR="00770DC2" w:rsidRDefault="00770DC2">
      <w:pPr>
        <w:spacing w:after="0"/>
      </w:pPr>
    </w:p>
    <w:p w14:paraId="5C6D14C9" w14:textId="77777777" w:rsidR="00770DC2" w:rsidRDefault="00000000">
      <w:r>
        <w:t>Premija osiguranja djelatnika ostala je na istoj razini kao i prethodne godine.</w:t>
      </w:r>
    </w:p>
    <w:p w14:paraId="5FC35057" w14:textId="77777777" w:rsidR="00770DC2" w:rsidRDefault="00770DC2"/>
    <w:sectPr w:rsidR="00770D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C2"/>
    <w:rsid w:val="003E4E16"/>
    <w:rsid w:val="00770DC2"/>
    <w:rsid w:val="00E2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3E3F"/>
  <w15:docId w15:val="{5977775B-508C-4406-BE68-8DF3C34C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5919</Words>
  <Characters>33742</Characters>
  <Application>Microsoft Office Word</Application>
  <DocSecurity>0</DocSecurity>
  <Lines>281</Lines>
  <Paragraphs>79</Paragraphs>
  <ScaleCrop>false</ScaleCrop>
  <Company/>
  <LinksUpToDate>false</LinksUpToDate>
  <CharactersWithSpaces>39582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škibola</dc:creator>
  <cp:lastModifiedBy>vlado škibola</cp:lastModifiedBy>
  <cp:revision>2</cp:revision>
  <dcterms:created xsi:type="dcterms:W3CDTF">2026-04-15T12:25:00Z</dcterms:created>
  <dcterms:modified xsi:type="dcterms:W3CDTF">2026-04-15T12:25:00Z</dcterms:modified>
</cp:coreProperties>
</file>