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CC" w:rsidRDefault="00567153" w:rsidP="00F85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Temeljem članka 50</w:t>
      </w:r>
      <w:r w:rsidR="00F854CC" w:rsidRPr="004A4147">
        <w:rPr>
          <w:rFonts w:ascii="Times New Roman" w:hAnsi="Times New Roman" w:cs="Times New Roman"/>
          <w:sz w:val="24"/>
          <w:szCs w:val="24"/>
        </w:rPr>
        <w:t xml:space="preserve">. Statuta Dječjeg vrtića “Morska vila” Nin, a u svezi s člankom 35. Zakona o ograničavanju uporabe duhanskih i srodnih proizvoda (NN 45/2017) i člankom 2. stavak 2. Pravilnika o provođenju aktivnosti u predškolskim ustanovama na promicanju saznanja o štetnosti uporabe duhanskih i </w:t>
      </w:r>
      <w:r w:rsidR="004A4147">
        <w:rPr>
          <w:rFonts w:ascii="Times New Roman" w:hAnsi="Times New Roman" w:cs="Times New Roman"/>
          <w:sz w:val="24"/>
          <w:szCs w:val="24"/>
        </w:rPr>
        <w:t>srodnih proizvoda za zdravlje (</w:t>
      </w:r>
      <w:r w:rsidR="00F854CC" w:rsidRPr="004A4147">
        <w:rPr>
          <w:rFonts w:ascii="Times New Roman" w:hAnsi="Times New Roman" w:cs="Times New Roman"/>
          <w:sz w:val="24"/>
          <w:szCs w:val="24"/>
        </w:rPr>
        <w:t xml:space="preserve">N.N. 176/03) Upravno vijeće na </w:t>
      </w:r>
      <w:r w:rsidR="00287272">
        <w:rPr>
          <w:rFonts w:ascii="Times New Roman" w:hAnsi="Times New Roman" w:cs="Times New Roman"/>
          <w:sz w:val="24"/>
          <w:szCs w:val="24"/>
        </w:rPr>
        <w:t>42</w:t>
      </w:r>
      <w:r w:rsidR="00290FAB">
        <w:rPr>
          <w:rFonts w:ascii="Times New Roman" w:hAnsi="Times New Roman" w:cs="Times New Roman"/>
          <w:sz w:val="24"/>
          <w:szCs w:val="24"/>
        </w:rPr>
        <w:t xml:space="preserve">. </w:t>
      </w:r>
      <w:r w:rsidR="00B25FD0">
        <w:rPr>
          <w:rFonts w:ascii="Times New Roman" w:hAnsi="Times New Roman" w:cs="Times New Roman"/>
          <w:sz w:val="24"/>
          <w:szCs w:val="24"/>
        </w:rPr>
        <w:t>sjednici održanoj dana 19. ožujka</w:t>
      </w:r>
      <w:r w:rsidR="00F854CC" w:rsidRPr="004A4147">
        <w:rPr>
          <w:rFonts w:ascii="Times New Roman" w:hAnsi="Times New Roman" w:cs="Times New Roman"/>
          <w:sz w:val="24"/>
          <w:szCs w:val="24"/>
        </w:rPr>
        <w:t xml:space="preserve"> 2021</w:t>
      </w:r>
      <w:r w:rsidR="004A4147">
        <w:rPr>
          <w:rFonts w:ascii="Times New Roman" w:hAnsi="Times New Roman" w:cs="Times New Roman"/>
          <w:sz w:val="24"/>
          <w:szCs w:val="24"/>
        </w:rPr>
        <w:t>. godine donijelo</w:t>
      </w:r>
      <w:r w:rsidR="00F854CC" w:rsidRPr="004A41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54CC" w:rsidRPr="004A4147">
        <w:rPr>
          <w:rFonts w:ascii="Times New Roman" w:hAnsi="Times New Roman" w:cs="Times New Roman"/>
          <w:sz w:val="24"/>
          <w:szCs w:val="24"/>
        </w:rPr>
        <w:t>je :</w:t>
      </w:r>
      <w:proofErr w:type="gramEnd"/>
      <w:r w:rsidR="00F854CC" w:rsidRPr="004A4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B1E" w:rsidRPr="004A4147" w:rsidRDefault="00ED0B1E" w:rsidP="00F85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54CC" w:rsidRDefault="00F854CC" w:rsidP="00F854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147">
        <w:rPr>
          <w:rFonts w:ascii="Times New Roman" w:hAnsi="Times New Roman" w:cs="Times New Roman"/>
          <w:b/>
          <w:sz w:val="24"/>
          <w:szCs w:val="24"/>
        </w:rPr>
        <w:t xml:space="preserve">PRAVILNIK </w:t>
      </w:r>
      <w:r w:rsidR="00290FA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A4147">
        <w:rPr>
          <w:rFonts w:ascii="Times New Roman" w:hAnsi="Times New Roman" w:cs="Times New Roman"/>
          <w:b/>
          <w:sz w:val="24"/>
          <w:szCs w:val="24"/>
        </w:rPr>
        <w:t>O NAČINU PROVOĐENJA AKTIVNOSTI U DJEČJEM VRTIĆU NA PROMICANJU SPOZNAJE O ŠTETNOSTI UPORABE DUHANSKIH I SRODNIH PROIZVODA ZA ZDRAVLJE</w:t>
      </w:r>
    </w:p>
    <w:p w:rsidR="00ED0B1E" w:rsidRPr="004A4147" w:rsidRDefault="00ED0B1E" w:rsidP="00F854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4CC" w:rsidRPr="004A4147" w:rsidRDefault="00F854CC" w:rsidP="00ED0B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OPĆE ODREDBE</w:t>
      </w:r>
    </w:p>
    <w:p w:rsidR="00F854CC" w:rsidRPr="004A4147" w:rsidRDefault="00F854CC" w:rsidP="00F854CC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1.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Pravilnikom o načinu provođenja aktivnosti u dječjem vrtiću i na promicanju spoznaje o štetnosti uporabe duhanskih i srodnih proizvoda za zdravlje djece i mladeži (u daljem tekstu Pravilnik) uređuje se: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 - predlaganje provedbenih aktivnosti kojima je cilj smanjenje uporabe duhanskih i srodnih proizvoda i usvajanje zdravijeg i kvalitetnijeg života bez pušenja 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- organizirati i planski predlagati provedbene aktivnosti kojima je cilj smanjenje uporabe duhanskih i srodnih proizvoda i usvajanje zdravijeg i kvalitetnijeg života bez pušenja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 - predlaganje i organiziranje izdavanja publikacija čiji je cilj promicanje nepušenja kao zdravog načina života 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poduzimanje drugih aktivnosti od značenja za zaštitu zdravlja mladeži od štetnih utjecaja pušenja duhana i duhanskih proizvoda 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- osnivanje povjerenstva za borbu protiv pušenja.</w:t>
      </w:r>
    </w:p>
    <w:p w:rsidR="00F854CC" w:rsidRPr="004A4147" w:rsidRDefault="00F854CC" w:rsidP="00F854CC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2.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Zabranjeno je pušenje u svim zatvorenim prostorijama vrtića, dvorištu i svim otvorenim prostorima vrtića koji su funkcionalni dio prostora vrtića. Zabranjeno je pušenje na prostoru koji je udaljen manje od 20 metara od ulaza u zgradu vrtića. Znakovi zabrane pušenja trebaju biti istaknute na ulazu u vrtić kao i drugim vidljivim mjestima u vrtiću. Odredbe ovog Pravilnika odnose se na tijela vrtića, radnike i djecu i korisnike usluga vrtića. Ravnatelj vrtića je odgovorna je osoba za provedbu apsolutne zabrane pušenja u vrtiću. </w:t>
      </w:r>
    </w:p>
    <w:p w:rsidR="00F854CC" w:rsidRPr="004A4147" w:rsidRDefault="00F854CC" w:rsidP="00F854CC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3.</w:t>
      </w:r>
    </w:p>
    <w:p w:rsidR="004A4147" w:rsidRDefault="00F854CC" w:rsidP="00ED0B1E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Promicanje spoznaje o štetnosti uporabe duhanskih i srodnih proizvoda provodi se permanentno, ponajprije u vrtiću, a prema potrebi i izvan vrtića. U provođenju odredbi ovog Pravilnika vrtić </w:t>
      </w:r>
      <w:r w:rsidRPr="004A4147">
        <w:rPr>
          <w:rFonts w:ascii="Times New Roman" w:hAnsi="Times New Roman" w:cs="Times New Roman"/>
          <w:sz w:val="24"/>
          <w:szCs w:val="24"/>
        </w:rPr>
        <w:lastRenderedPageBreak/>
        <w:t xml:space="preserve">surađuje s roditeljima, skrbnicima i mjerodavnim čimbenicima društvene zajednice. Program promicanja spoznaje o štetnosti uporabe duhanskih i srodnih proizvoda za zdravlje među djecom i mladeži svih dobi donosi ministar nadležan za obrazovanje. </w:t>
      </w:r>
    </w:p>
    <w:p w:rsidR="00F854CC" w:rsidRPr="004A4147" w:rsidRDefault="00F854CC" w:rsidP="00F854CC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4.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(1) Pod pojmom duhanski proizvodi smatraju se proizvodi koji sadrže duhan koji može biti genetski modificira ili ne, a služi pušenju, šmrkanju, sisanju ili žvakanju. 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(2) Duhan za vodenu lulu jest duhanski proizvod koji se može konzumirati putem vodene lule i smatra se duhanskih proizvodom za pušenje. 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(3) Novi duhanski proizvod jest duhanski proizvod koji ne pripada niti jednoj od sljedećih kategorija: cigarete, duhan za samostalno motanje, duhan za lule, duhan za vodene lule, cigare, cigarilosi, duhan za žvakanje, duhan za šmrkanje ili duhan za oralnu uporabu, a stavljen je na tržište nakon 19. svibnja 2014. </w:t>
      </w:r>
    </w:p>
    <w:p w:rsidR="00F854CC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(4) Elektronička cigareta jest proizvod koji se može koristiti za konzumaciju pare koja sadrži nikotin putem usnika ili bilo kojeg sastavnog dijela tog proizvoda, uključujući uložak, spremnik i uređaj bez uloška ili spremnika. </w:t>
      </w:r>
    </w:p>
    <w:p w:rsidR="004A4147" w:rsidRPr="004A4147" w:rsidRDefault="004A4147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854CC" w:rsidRPr="004A4147" w:rsidRDefault="00F854CC" w:rsidP="00F854CC">
      <w:pPr>
        <w:ind w:left="4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2. PROVEDBENE AKTIVNOSTI </w:t>
      </w:r>
    </w:p>
    <w:p w:rsidR="00F854CC" w:rsidRPr="004A4147" w:rsidRDefault="00F854CC" w:rsidP="00F854CC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5.</w:t>
      </w:r>
    </w:p>
    <w:p w:rsidR="00F854CC" w:rsidRPr="004A4147" w:rsidRDefault="00F854CC" w:rsidP="00F854C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 U okviru provođenja aktivnosti kojima je cilj smanjenje uporabe duhanskih i srodnih proizvoda i usvajanje zdravijeg i kvalitetnijeg života bez pušenja, tijela vrtića, odgojitelji i stručni suradnici trebaju: - odgajati djecu tako da izgrade negativan odnos prema uporabi duhanskih proizvoda - promicati tjelesno, duhovno i socijalno značenje zdravlja - promicati usvajanje zdravih životnih navika</w:t>
      </w:r>
    </w:p>
    <w:p w:rsidR="00F854CC" w:rsidRPr="004A4147" w:rsidRDefault="00F854CC" w:rsidP="00F854CC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6.</w:t>
      </w:r>
    </w:p>
    <w:p w:rsidR="004A4147" w:rsidRDefault="00F854CC" w:rsidP="005A677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Uz aktivnosti iz članka 4. ovoga Pravilnika vrtić će provoditi i druge aktivnosti za smanjenje uporabe duhanskih i srodnih proizvoda, te usvajanje zdravijeg i kvalitetnijeg života bez pušenja, u zavisnosti od novih zdravstvenih i stručnih dostignuća te financijskih i organizacijskih mogućnosti. </w:t>
      </w:r>
    </w:p>
    <w:p w:rsidR="005A6771" w:rsidRPr="004A4147" w:rsidRDefault="005A6771" w:rsidP="005A6771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F854CC" w:rsidRPr="004A4147" w:rsidRDefault="00F854CC" w:rsidP="00F854C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PROGRAMI ODVIKAVANJA OD PUŠENJA TE PREDLAGANJE I ORGANIZIRANJE IZDAVANJA PUBLIKACIJA ČIJI JE CILJ PROMICANJE NEPUŠENJA KAO ZDRAVOG NAČINA ŽIVOTA </w:t>
      </w:r>
    </w:p>
    <w:p w:rsidR="00F854CC" w:rsidRDefault="00F854CC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5A6771" w:rsidRDefault="005A6771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5A6771" w:rsidRPr="004A4147" w:rsidRDefault="005A6771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F854CC" w:rsidRPr="004A4147" w:rsidRDefault="00F854CC" w:rsidP="00F854CC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lastRenderedPageBreak/>
        <w:t>Članak 7.</w:t>
      </w:r>
    </w:p>
    <w:p w:rsidR="003B02A7" w:rsidRPr="004A4147" w:rsidRDefault="003B02A7" w:rsidP="00F854CC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Programi odvikavanja od pušenja te predlaganje i organiziranje izdavanja publikacija čiji je cilj promicanje nepušenja kao zdravog načina života provode se u okviru programa rada vrtića. Programi iz stavka 1. ovoga članka obuhvaćaju: - programe za djecu - programe za roditelje</w:t>
      </w:r>
      <w:r w:rsidR="004A4147">
        <w:rPr>
          <w:rFonts w:ascii="Times New Roman" w:hAnsi="Times New Roman" w:cs="Times New Roman"/>
          <w:sz w:val="24"/>
          <w:szCs w:val="24"/>
        </w:rPr>
        <w:t>.</w:t>
      </w:r>
    </w:p>
    <w:p w:rsidR="003B02A7" w:rsidRPr="004A4147" w:rsidRDefault="003B02A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8.</w:t>
      </w:r>
    </w:p>
    <w:p w:rsidR="003B02A7" w:rsidRPr="004A4147" w:rsidRDefault="003B02A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Programima iz članka 6. ovoga Pravilnika utvrđuju se sadržaji, oblici izvođenja programa, trajanje programa te kadrovski, prostorni i drugi uvjeti. Programi iz članka 6. ovoga Pravilnika donose se:</w:t>
      </w: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- u svezi s upoznavanjem djece sa štetnostima i rizicima uporabe</w:t>
      </w:r>
      <w:r w:rsidR="004A4147">
        <w:rPr>
          <w:rFonts w:ascii="Times New Roman" w:hAnsi="Times New Roman" w:cs="Times New Roman"/>
          <w:sz w:val="24"/>
          <w:szCs w:val="24"/>
        </w:rPr>
        <w:t xml:space="preserve"> duhanskih i</w:t>
      </w:r>
      <w:r w:rsidRPr="004A4147">
        <w:rPr>
          <w:rFonts w:ascii="Times New Roman" w:hAnsi="Times New Roman" w:cs="Times New Roman"/>
          <w:sz w:val="24"/>
          <w:szCs w:val="24"/>
        </w:rPr>
        <w:t xml:space="preserve"> srodnih proizvoda</w:t>
      </w:r>
    </w:p>
    <w:p w:rsidR="003B02A7" w:rsidRPr="004A4147" w:rsidRDefault="003B02A7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</w:t>
      </w:r>
      <w:r w:rsidR="00F854CC" w:rsidRPr="004A4147">
        <w:rPr>
          <w:rFonts w:ascii="Times New Roman" w:hAnsi="Times New Roman" w:cs="Times New Roman"/>
          <w:sz w:val="24"/>
          <w:szCs w:val="24"/>
        </w:rPr>
        <w:t>u svezi s organiziranjem slobodnog vremena djece</w:t>
      </w: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- u svezi s uključivanjem djece u kulturno-umjetničke i športske aktivnosti</w:t>
      </w:r>
    </w:p>
    <w:p w:rsidR="003B02A7" w:rsidRPr="004A4147" w:rsidRDefault="003B02A7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u </w:t>
      </w:r>
      <w:r w:rsidR="00F854CC" w:rsidRPr="004A4147">
        <w:rPr>
          <w:rFonts w:ascii="Times New Roman" w:hAnsi="Times New Roman" w:cs="Times New Roman"/>
          <w:sz w:val="24"/>
          <w:szCs w:val="24"/>
        </w:rPr>
        <w:t xml:space="preserve">svezi sa sudjelovanjem djece u natjecanjima </w:t>
      </w: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u svezi s izradom zajedničkih projekata djece, odgojitelja i stručnih suradnika </w:t>
      </w: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u svezi s organiziranjem izleta i odlascima u prirodu </w:t>
      </w: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u svezi s odvikavanjem od uporabe duhanskih i srodnih proizvoda </w:t>
      </w:r>
    </w:p>
    <w:p w:rsidR="003B02A7" w:rsidRPr="004A4147" w:rsidRDefault="00F854CC" w:rsidP="003B02A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u svezi s promicanjem uspješnog roditeljstva </w:t>
      </w:r>
    </w:p>
    <w:p w:rsidR="003B02A7" w:rsidRDefault="00F854CC" w:rsidP="00ED0B1E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- u svezi s osposobljavanjem odgojitelja i stručnih suradnika za učinkovito promicanje spoznaje o štetnosti uporabe duhanskih i srodnih proizvoda. </w:t>
      </w:r>
    </w:p>
    <w:p w:rsidR="00ED0B1E" w:rsidRPr="00ED0B1E" w:rsidRDefault="00ED0B1E" w:rsidP="00ED0B1E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9</w:t>
      </w:r>
      <w:r w:rsidR="003B02A7" w:rsidRPr="004A4147">
        <w:rPr>
          <w:rFonts w:ascii="Times New Roman" w:hAnsi="Times New Roman" w:cs="Times New Roman"/>
          <w:sz w:val="24"/>
          <w:szCs w:val="24"/>
        </w:rPr>
        <w:t>.</w:t>
      </w:r>
    </w:p>
    <w:p w:rsidR="003B02A7" w:rsidRPr="004A4147" w:rsidRDefault="003B02A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Programi iz članka 6. i 7. ovog Pravilnika sastavni su dio godišnjeg plana</w:t>
      </w:r>
      <w:r w:rsidR="003B02A7" w:rsidRPr="004A4147">
        <w:rPr>
          <w:rFonts w:ascii="Times New Roman" w:hAnsi="Times New Roman" w:cs="Times New Roman"/>
          <w:sz w:val="24"/>
          <w:szCs w:val="24"/>
        </w:rPr>
        <w:t xml:space="preserve"> i programa rada dječjeg vrtića</w:t>
      </w:r>
      <w:r w:rsidRPr="004A41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02A7" w:rsidRPr="004A4147" w:rsidRDefault="003B02A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10.</w:t>
      </w:r>
    </w:p>
    <w:p w:rsidR="003B02A7" w:rsidRPr="004A4147" w:rsidRDefault="003B02A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U provođenju aktivnosti iz članka 4. i izvođenju programa iz članka 6. i 7. ovog Pravilnika vrtić će omogućiti korištenje prostora i opreme u slobodnom vremenu.</w:t>
      </w:r>
    </w:p>
    <w:p w:rsidR="003B02A7" w:rsidRPr="004A4147" w:rsidRDefault="003B02A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11.</w:t>
      </w:r>
    </w:p>
    <w:p w:rsidR="003B02A7" w:rsidRPr="004A4147" w:rsidRDefault="003B02A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Kod izdavanja glasila i drugih tiskovina vrtić je dužan osigurati djelomičnu zastupljenost sadržaja koji se odnose na promicanje neuporabe duhanskih i srodnih proizvoda. </w:t>
      </w:r>
    </w:p>
    <w:p w:rsidR="003B02A7" w:rsidRPr="004A4147" w:rsidRDefault="003B02A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12.</w:t>
      </w:r>
    </w:p>
    <w:p w:rsidR="003B02A7" w:rsidRPr="004A4147" w:rsidRDefault="003B02A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ED0B1E" w:rsidRPr="005A6771" w:rsidRDefault="00F854CC" w:rsidP="005A6771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Pisane obavijesti, informacije, letke, plakate i slično kojima se promiče neuporaba duhanskih prerađevina, trebaju biti istaknute na vidljivim mjestima u vrtiću. </w:t>
      </w:r>
    </w:p>
    <w:p w:rsidR="003B02A7" w:rsidRPr="004A4147" w:rsidRDefault="00F854CC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lastRenderedPageBreak/>
        <w:t xml:space="preserve">4. POVJERENSTVO U BORBI PROTIV PUŠENJA </w:t>
      </w:r>
    </w:p>
    <w:p w:rsidR="00ED0B1E" w:rsidRDefault="00ED0B1E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3B02A7" w:rsidRPr="004A4147" w:rsidRDefault="00F854CC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13.</w:t>
      </w:r>
    </w:p>
    <w:p w:rsidR="004A4147" w:rsidRPr="004A4147" w:rsidRDefault="004A4147" w:rsidP="003B02A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U vrtiću se osniva povjerenstvo za borbu protiv pušenja (u daljnjem tekstu Povjerens</w:t>
      </w:r>
      <w:r w:rsidR="004A4147" w:rsidRPr="004A4147">
        <w:rPr>
          <w:rFonts w:ascii="Times New Roman" w:hAnsi="Times New Roman" w:cs="Times New Roman"/>
          <w:sz w:val="24"/>
          <w:szCs w:val="24"/>
        </w:rPr>
        <w:t>tvo). Povjerenstvo ima 3 člana, p</w:t>
      </w:r>
      <w:r w:rsidRPr="004A4147">
        <w:rPr>
          <w:rFonts w:ascii="Times New Roman" w:hAnsi="Times New Roman" w:cs="Times New Roman"/>
          <w:sz w:val="24"/>
          <w:szCs w:val="24"/>
        </w:rPr>
        <w:t>redsjednika i dva člana. Članove povjerenstva i</w:t>
      </w:r>
      <w:r w:rsidR="004A4147" w:rsidRPr="004A4147">
        <w:rPr>
          <w:rFonts w:ascii="Times New Roman" w:hAnsi="Times New Roman" w:cs="Times New Roman"/>
          <w:sz w:val="24"/>
          <w:szCs w:val="24"/>
        </w:rPr>
        <w:t xml:space="preserve">menuje ravnatelj iz reda: - odgajatelja - stručnih suradnika. </w:t>
      </w:r>
      <w:r w:rsidRPr="004A4147">
        <w:rPr>
          <w:rFonts w:ascii="Times New Roman" w:hAnsi="Times New Roman" w:cs="Times New Roman"/>
          <w:sz w:val="24"/>
          <w:szCs w:val="24"/>
        </w:rPr>
        <w:t>Članovi povjerenstva se imenuju na vrijeme od četiri (</w:t>
      </w:r>
      <w:proofErr w:type="gramStart"/>
      <w:r w:rsidRPr="004A4147">
        <w:rPr>
          <w:rFonts w:ascii="Times New Roman" w:hAnsi="Times New Roman" w:cs="Times New Roman"/>
          <w:sz w:val="24"/>
          <w:szCs w:val="24"/>
        </w:rPr>
        <w:t>4 )</w:t>
      </w:r>
      <w:proofErr w:type="gramEnd"/>
      <w:r w:rsidRPr="004A4147">
        <w:rPr>
          <w:rFonts w:ascii="Times New Roman" w:hAnsi="Times New Roman" w:cs="Times New Roman"/>
          <w:sz w:val="24"/>
          <w:szCs w:val="24"/>
        </w:rPr>
        <w:t xml:space="preserve"> pedagoške godine i mogu biti ponovno imenovani. Predsjednika povjerenstva imenuje ravnatelj. U slučaju dužeg opravdanog izostanka (bolovanje, porodiljski dopust) ili razrješenja na vlastiti zahtjev ravnatelj će imenovati zamjenu za člana Povjerenstva. Član povjerenstva može biti razriješen na vlastiti zahtjev. O opravdanosti zahtjeva odlučuje ravnatelj. Ravnatelj može članove povjerenstva razriješiti i prije isteka roka na koji su imenovani ako za to postoje opravdani razlozi. O opravdanosti razloga odlučuje ravnatelj. </w:t>
      </w:r>
    </w:p>
    <w:p w:rsidR="004A4147" w:rsidRPr="004A4147" w:rsidRDefault="004A414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14.</w:t>
      </w:r>
    </w:p>
    <w:p w:rsidR="004A4147" w:rsidRPr="004A4147" w:rsidRDefault="004A414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Povjerenstvo: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1. Prati pojavnost pušenja u i, proučava i promiče nepušenje kao zdrav način života i rada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2. Prati ostvarivanje aktivnosti iz članka 4. i izvođenje programa iz članka 6. i 7. ovog Pravilnika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3. Daje tijelima, odgojiteljima i stručnim suradnicima prijedloge i mišljenja u svezi uočenim problemima pušenja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4. Predlaže programe i aktivnosti odvikavanja odgojitelja i radnika vrtića od pušenja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5. Predlaže nabavu primjerne literature i potrebnih sredstava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6. Predlaže i učestvuje u izradi prigodnih publikacija s promicanjem nepušenja 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7. Surađuje preko predsjednika s udrugama, vrtićima i tijelima koja se u okviru svog djelokruga bave promicanjem nepušenja </w:t>
      </w:r>
    </w:p>
    <w:p w:rsidR="00ED0B1E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8. Obavlja druge poslove u skladu sa Zakonom i podzakonskim aktim i ovim pravilnikom </w:t>
      </w:r>
    </w:p>
    <w:p w:rsidR="00ED0B1E" w:rsidRDefault="00ED0B1E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ED0B1E" w:rsidRDefault="00F854CC" w:rsidP="00ED0B1E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15.</w:t>
      </w: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Povjerenstvo radi na sjednicama. Sjednice saziva i predsjedava im predsjednik povjerenstva. Na sjednicama Povjerenstva se vodi zapisnik. Zapisnik vodi jedan od članova povjerenstva. Zapisnik potpisuju predsjednik i zapisničar. Sjednicama povjerenstva obavezno prisustvuje ravnatelj bez prava odlučivanja. O pozivu drugih osoba na sjednice Povjerenstva odlučuju ravnatelj i predsjednik. </w:t>
      </w:r>
    </w:p>
    <w:p w:rsidR="004A4147" w:rsidRDefault="004A414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5A6771" w:rsidRDefault="00F854CC" w:rsidP="005A677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771">
        <w:rPr>
          <w:rFonts w:ascii="Times New Roman" w:hAnsi="Times New Roman" w:cs="Times New Roman"/>
          <w:sz w:val="24"/>
          <w:szCs w:val="24"/>
        </w:rPr>
        <w:t>Članak 16.</w:t>
      </w:r>
    </w:p>
    <w:p w:rsidR="004A4147" w:rsidRPr="004A4147" w:rsidRDefault="004A4147" w:rsidP="004A414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ED0B1E" w:rsidRDefault="00F854CC" w:rsidP="005A6771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Prijedloge i mišljenja povjerenstvo može dati samo ako radi u punom sastavu. O davanju prijedloga i mišljenja iz stavka 1. ovog članka članovi povjerenstva odlučuju većinom glasova. </w:t>
      </w:r>
    </w:p>
    <w:p w:rsidR="005A6771" w:rsidRDefault="005A6771" w:rsidP="005A6771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5A6771" w:rsidRPr="005A6771" w:rsidRDefault="005A6771" w:rsidP="005A6771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lastRenderedPageBreak/>
        <w:t>Članak 17.</w:t>
      </w:r>
    </w:p>
    <w:p w:rsidR="004A4147" w:rsidRPr="004A4147" w:rsidRDefault="004A4147" w:rsidP="004A414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U radu povjerenstva prema pozivu predsjednika sudjeluju i druge osobe koje svojom stručnošću i iskustvom mogu pomoći povjerenstvu u obavljanju poslova za koje je osnovano. </w:t>
      </w:r>
    </w:p>
    <w:p w:rsidR="004A4147" w:rsidRPr="004A4147" w:rsidRDefault="004A4147" w:rsidP="004A4147">
      <w:pPr>
        <w:pStyle w:val="Odlomakpopisa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18</w:t>
      </w:r>
      <w:r w:rsidR="004A4147" w:rsidRPr="004A4147">
        <w:rPr>
          <w:rFonts w:ascii="Times New Roman" w:hAnsi="Times New Roman" w:cs="Times New Roman"/>
          <w:sz w:val="24"/>
          <w:szCs w:val="24"/>
        </w:rPr>
        <w:t>.</w:t>
      </w:r>
    </w:p>
    <w:p w:rsidR="004A4147" w:rsidRPr="004A4147" w:rsidRDefault="004A414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ED0B1E" w:rsidRDefault="00F854CC" w:rsidP="00ED0B1E">
      <w:pPr>
        <w:jc w:val="both"/>
        <w:rPr>
          <w:rFonts w:ascii="Times New Roman" w:hAnsi="Times New Roman" w:cs="Times New Roman"/>
          <w:sz w:val="24"/>
          <w:szCs w:val="24"/>
        </w:rPr>
      </w:pPr>
      <w:r w:rsidRPr="00ED0B1E">
        <w:rPr>
          <w:rFonts w:ascii="Times New Roman" w:hAnsi="Times New Roman" w:cs="Times New Roman"/>
          <w:sz w:val="24"/>
          <w:szCs w:val="24"/>
        </w:rPr>
        <w:t xml:space="preserve">O svom radu povjerenstvo pismeno podnosi izvješće Upravnom vijeću najkasnije do 15. listopada tekuće godine za prethodnu </w:t>
      </w:r>
      <w:r w:rsidR="004A4147" w:rsidRPr="00ED0B1E">
        <w:rPr>
          <w:rFonts w:ascii="Times New Roman" w:hAnsi="Times New Roman" w:cs="Times New Roman"/>
          <w:sz w:val="24"/>
          <w:szCs w:val="24"/>
        </w:rPr>
        <w:t>pedagošku</w:t>
      </w:r>
      <w:r w:rsidRPr="00ED0B1E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4A4147" w:rsidRPr="004A4147" w:rsidRDefault="004A4147" w:rsidP="00F854CC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4A4147" w:rsidRDefault="00F854CC" w:rsidP="004A41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FINANCIRANJE</w:t>
      </w:r>
    </w:p>
    <w:p w:rsidR="004A4147" w:rsidRPr="004A4147" w:rsidRDefault="00F854CC" w:rsidP="004A4147">
      <w:pPr>
        <w:ind w:left="4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19.</w:t>
      </w:r>
    </w:p>
    <w:p w:rsidR="004A4147" w:rsidRDefault="00F854CC" w:rsidP="004A4147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Sredstva potrebna za realizaciju sustavnih odgojnih, informativnih i promidžbenih aktivnosti i cilju smanjenja i ograničavanja uporabe duhanskih i srodnih proizvoda osiguravaju se u državnom proračunu, lokalnom i iz vlastitih sredstava vrtića. </w:t>
      </w:r>
    </w:p>
    <w:p w:rsidR="00ED0B1E" w:rsidRPr="004A4147" w:rsidRDefault="00ED0B1E" w:rsidP="004A4147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4A4147" w:rsidRDefault="00F854CC" w:rsidP="004A414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PRIJELAZNE I ZAVRŠNE ODREDBE </w:t>
      </w:r>
    </w:p>
    <w:p w:rsidR="005A6771" w:rsidRDefault="005A6771" w:rsidP="005A6771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5A6771" w:rsidRPr="004A4147" w:rsidRDefault="005A6771" w:rsidP="005A6771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567153" w:rsidRDefault="00F854CC" w:rsidP="00567153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20.</w:t>
      </w:r>
    </w:p>
    <w:p w:rsidR="004A4147" w:rsidRPr="004A4147" w:rsidRDefault="00F854CC" w:rsidP="004A4147">
      <w:pPr>
        <w:jc w:val="both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Ravnatelj će imenovati članove povjerenstva za borbu protiv pušenja iz članka 12. ovog Pravilnika najkasnije u roku od 15 dana od dana stupanja na snagu ovog Pravilnika. </w:t>
      </w:r>
    </w:p>
    <w:p w:rsidR="004A4147" w:rsidRPr="004A4147" w:rsidRDefault="004A4147" w:rsidP="004A4147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Pr="00567153" w:rsidRDefault="00F854CC" w:rsidP="00567153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21.</w:t>
      </w:r>
    </w:p>
    <w:p w:rsidR="005A6771" w:rsidRPr="005A6771" w:rsidRDefault="00F854CC" w:rsidP="005A6771">
      <w:pPr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Tumačenje odredbi ovog Pravilnika daje Upravno vijeće. </w:t>
      </w:r>
    </w:p>
    <w:p w:rsidR="004A4147" w:rsidRPr="004A4147" w:rsidRDefault="00F854CC" w:rsidP="004A4147">
      <w:pPr>
        <w:pStyle w:val="Odlomakpopisa"/>
        <w:ind w:left="405"/>
        <w:jc w:val="center"/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>Članak 22.</w:t>
      </w:r>
    </w:p>
    <w:p w:rsidR="00ED0B1E" w:rsidRPr="005A6771" w:rsidRDefault="00F854CC" w:rsidP="005A6771">
      <w:pPr>
        <w:rPr>
          <w:rFonts w:ascii="Times New Roman" w:hAnsi="Times New Roman" w:cs="Times New Roman"/>
          <w:sz w:val="24"/>
          <w:szCs w:val="24"/>
        </w:rPr>
      </w:pPr>
      <w:r w:rsidRPr="004A4147">
        <w:rPr>
          <w:rFonts w:ascii="Times New Roman" w:hAnsi="Times New Roman" w:cs="Times New Roman"/>
          <w:sz w:val="24"/>
          <w:szCs w:val="24"/>
        </w:rPr>
        <w:t xml:space="preserve">Ovaj Pravilnik stupa na snagu osam dana od dana objavljivanja na oglasnoj ploči vrtića. </w:t>
      </w:r>
    </w:p>
    <w:p w:rsidR="004A4147" w:rsidRPr="004A4147" w:rsidRDefault="004A4147" w:rsidP="004A4147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4A4147" w:rsidRDefault="005A6771" w:rsidP="005A67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601-02/21-01/02</w:t>
      </w:r>
    </w:p>
    <w:p w:rsidR="005A6771" w:rsidRDefault="00567153" w:rsidP="005A67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2198/11-08-02</w:t>
      </w:r>
      <w:r w:rsidR="005A6771">
        <w:rPr>
          <w:rFonts w:ascii="Times New Roman" w:hAnsi="Times New Roman" w:cs="Times New Roman"/>
          <w:sz w:val="24"/>
          <w:szCs w:val="24"/>
        </w:rPr>
        <w:t>-21-</w:t>
      </w:r>
      <w:r w:rsidR="00B25FD0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</w:p>
    <w:p w:rsidR="00567153" w:rsidRDefault="00B25FD0" w:rsidP="005A67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Nin, 19. ožujka </w:t>
      </w:r>
      <w:r w:rsidR="005A6771">
        <w:rPr>
          <w:rFonts w:ascii="Times New Roman" w:hAnsi="Times New Roman" w:cs="Times New Roman"/>
          <w:sz w:val="24"/>
          <w:szCs w:val="24"/>
        </w:rPr>
        <w:t>2021.</w:t>
      </w:r>
      <w:r w:rsidR="00567153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567153" w:rsidRPr="005A6771" w:rsidRDefault="00567153" w:rsidP="005A67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147" w:rsidRDefault="005A6771" w:rsidP="004A4147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Predsjednik Upravnog vijeća:</w:t>
      </w:r>
    </w:p>
    <w:p w:rsidR="00567153" w:rsidRDefault="00567153" w:rsidP="004A4147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</w:p>
    <w:p w:rsidR="005A6771" w:rsidRPr="004A4147" w:rsidRDefault="005A6771" w:rsidP="004A4147">
      <w:pPr>
        <w:pStyle w:val="Odlomakpopisa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Željko Radošević</w:t>
      </w:r>
    </w:p>
    <w:sectPr w:rsidR="005A6771" w:rsidRPr="004A41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D83"/>
    <w:multiLevelType w:val="hybridMultilevel"/>
    <w:tmpl w:val="0B728C72"/>
    <w:lvl w:ilvl="0" w:tplc="4B7075BC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A62391"/>
    <w:multiLevelType w:val="hybridMultilevel"/>
    <w:tmpl w:val="FA58A52A"/>
    <w:lvl w:ilvl="0" w:tplc="34589E9A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A704A2F"/>
    <w:multiLevelType w:val="hybridMultilevel"/>
    <w:tmpl w:val="FF66AF78"/>
    <w:lvl w:ilvl="0" w:tplc="F80A47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CC"/>
    <w:rsid w:val="00287272"/>
    <w:rsid w:val="00290FAB"/>
    <w:rsid w:val="003B02A7"/>
    <w:rsid w:val="004A4147"/>
    <w:rsid w:val="00567153"/>
    <w:rsid w:val="0059473C"/>
    <w:rsid w:val="005A6771"/>
    <w:rsid w:val="007D6300"/>
    <w:rsid w:val="00B25FD0"/>
    <w:rsid w:val="00ED0B1E"/>
    <w:rsid w:val="00F854CC"/>
    <w:rsid w:val="00F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DDFE"/>
  <w15:chartTrackingRefBased/>
  <w15:docId w15:val="{E3520FE7-53FC-4682-9059-7D38D816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54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6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2D7F-4644-44E1-A03E-47560D1C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Korisnik777</cp:lastModifiedBy>
  <cp:revision>11</cp:revision>
  <cp:lastPrinted>2021-03-17T10:31:00Z</cp:lastPrinted>
  <dcterms:created xsi:type="dcterms:W3CDTF">2021-01-27T11:55:00Z</dcterms:created>
  <dcterms:modified xsi:type="dcterms:W3CDTF">2021-03-17T10:31:00Z</dcterms:modified>
</cp:coreProperties>
</file>