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90" w:rsidRDefault="00753690" w:rsidP="00753690"/>
    <w:p w:rsidR="00753690" w:rsidRPr="002242AE" w:rsidRDefault="00753690" w:rsidP="00753690">
      <w:r w:rsidRPr="002242AE">
        <w:rPr>
          <w:noProof/>
          <w:lang w:eastAsia="hr-HR"/>
        </w:rPr>
        <w:drawing>
          <wp:inline distT="0" distB="0" distL="0" distR="0" wp14:anchorId="1C46382D" wp14:editId="4CE5DDAE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690" w:rsidRPr="002242AE" w:rsidRDefault="00753690" w:rsidP="00753690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753690" w:rsidRPr="002242AE" w:rsidRDefault="00753690" w:rsidP="00753690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753690" w:rsidRPr="002242AE" w:rsidRDefault="00753690" w:rsidP="00753690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753690" w:rsidRPr="002242AE" w:rsidRDefault="00753690" w:rsidP="00753690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753690" w:rsidRPr="002242AE" w:rsidRDefault="00753690" w:rsidP="00753690">
      <w:pPr>
        <w:spacing w:after="0"/>
      </w:pPr>
      <w:r>
        <w:t>KLASA:  601-02/23</w:t>
      </w:r>
      <w:r w:rsidRPr="002242AE">
        <w:t>-01/02</w:t>
      </w:r>
    </w:p>
    <w:p w:rsidR="00753690" w:rsidRPr="002242AE" w:rsidRDefault="00FA281F" w:rsidP="00753690">
      <w:pPr>
        <w:spacing w:after="0"/>
      </w:pPr>
      <w:r>
        <w:t>URBROJ: 2198-10-08-02-23-</w:t>
      </w:r>
      <w:r w:rsidR="00444E2B">
        <w:t>22</w:t>
      </w:r>
    </w:p>
    <w:p w:rsidR="00753690" w:rsidRPr="002242AE" w:rsidRDefault="002C4060" w:rsidP="00753690">
      <w:pPr>
        <w:spacing w:after="0"/>
      </w:pPr>
      <w:r>
        <w:t>Nin, 29</w:t>
      </w:r>
      <w:r w:rsidR="00753690">
        <w:t>. prosinca  2023</w:t>
      </w:r>
      <w:r w:rsidR="00753690" w:rsidRPr="002242AE">
        <w:t>. godine</w:t>
      </w:r>
    </w:p>
    <w:p w:rsidR="00753690" w:rsidRPr="002242AE" w:rsidRDefault="00753690" w:rsidP="00753690">
      <w:pPr>
        <w:spacing w:after="0"/>
      </w:pPr>
    </w:p>
    <w:p w:rsidR="00753690" w:rsidRPr="002242AE" w:rsidRDefault="00753690" w:rsidP="00753690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753690" w:rsidRDefault="00753690" w:rsidP="00753690">
      <w:r w:rsidRPr="002242AE">
        <w:t xml:space="preserve">s </w:t>
      </w:r>
      <w:r>
        <w:rPr>
          <w:b/>
        </w:rPr>
        <w:t xml:space="preserve"> 15. </w:t>
      </w:r>
      <w:r w:rsidRPr="002242AE">
        <w:rPr>
          <w:b/>
        </w:rPr>
        <w:t xml:space="preserve"> </w:t>
      </w:r>
      <w:r w:rsidR="00B4018E">
        <w:rPr>
          <w:b/>
        </w:rPr>
        <w:t xml:space="preserve">elektroničke </w:t>
      </w:r>
      <w:r w:rsidRPr="002242AE">
        <w:rPr>
          <w:b/>
        </w:rPr>
        <w:t xml:space="preserve"> sjednice </w:t>
      </w:r>
      <w:r w:rsidRPr="002242AE">
        <w:t xml:space="preserve"> Upravnog vijeća Dječjeg vrtića „Morska vila“ Nin održane</w:t>
      </w:r>
      <w:r w:rsidR="002C4060">
        <w:rPr>
          <w:b/>
        </w:rPr>
        <w:t xml:space="preserve">,  29. </w:t>
      </w:r>
      <w:r>
        <w:rPr>
          <w:b/>
        </w:rPr>
        <w:t>prosinca 2023</w:t>
      </w:r>
      <w:r w:rsidR="002C4060">
        <w:t xml:space="preserve">. godine </w:t>
      </w:r>
    </w:p>
    <w:p w:rsidR="002C4060" w:rsidRDefault="002C4060" w:rsidP="00FA281F">
      <w:pPr>
        <w:spacing w:after="0"/>
      </w:pPr>
      <w:r>
        <w:t xml:space="preserve">Obaviješteni članovi Upravnog vijeća putem e-maila su: </w:t>
      </w:r>
    </w:p>
    <w:p w:rsidR="002C4060" w:rsidRDefault="002C4060" w:rsidP="00FA281F">
      <w:pPr>
        <w:spacing w:after="0"/>
      </w:pPr>
      <w:r>
        <w:t>Ines Jakovčević, Linda Maraš, Ivica Stulić, Toni Dražić, Iva Mustać</w:t>
      </w:r>
    </w:p>
    <w:p w:rsidR="00FA281F" w:rsidRDefault="00FA281F" w:rsidP="00FA281F">
      <w:pPr>
        <w:spacing w:after="0"/>
      </w:pPr>
    </w:p>
    <w:p w:rsidR="002C4060" w:rsidRDefault="002C4060" w:rsidP="00753690">
      <w:r>
        <w:t>Dana 29. prosinca 2023. godine suglasnost na točke dnevnog reda dostavili su četiri člana Upravnog vijeća i to : Ines Jakovčević, Linda Maraš, Ivica Stulić, Iva Mustać</w:t>
      </w:r>
    </w:p>
    <w:p w:rsidR="00FA281F" w:rsidRPr="002242AE" w:rsidRDefault="00FA281F" w:rsidP="00753690"/>
    <w:p w:rsidR="00753690" w:rsidRDefault="00753690" w:rsidP="00753690">
      <w:pPr>
        <w:rPr>
          <w:b/>
          <w:sz w:val="24"/>
          <w:szCs w:val="24"/>
        </w:rPr>
      </w:pPr>
      <w:r>
        <w:rPr>
          <w:b/>
          <w:sz w:val="24"/>
          <w:szCs w:val="24"/>
        </w:rPr>
        <w:t>Dnevni red:</w:t>
      </w:r>
    </w:p>
    <w:p w:rsidR="00753690" w:rsidRDefault="002C4060" w:rsidP="00753690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Odluka o donošenju III. Izmjene i dopune financijskog plana za 2023. godinu, nakon dobivene suglasnosti Osnivača</w:t>
      </w:r>
    </w:p>
    <w:p w:rsidR="00753690" w:rsidRDefault="002C4060" w:rsidP="002C4060">
      <w:pPr>
        <w:pStyle w:val="Odlomakpopisa"/>
        <w:numPr>
          <w:ilvl w:val="0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Odluka o donošenju Financijskog plana za 2024. godinu s projekcijama za 2025. i 2026. godinu, nakon dobivene suglasnosti Osnivača.</w:t>
      </w:r>
    </w:p>
    <w:p w:rsidR="00FA281F" w:rsidRDefault="00FA281F" w:rsidP="00FA281F">
      <w:pPr>
        <w:spacing w:line="256" w:lineRule="auto"/>
        <w:rPr>
          <w:sz w:val="24"/>
          <w:szCs w:val="24"/>
        </w:rPr>
      </w:pPr>
    </w:p>
    <w:p w:rsidR="00FA281F" w:rsidRDefault="00FA281F" w:rsidP="00FA281F">
      <w:pPr>
        <w:spacing w:line="256" w:lineRule="auto"/>
        <w:rPr>
          <w:b/>
          <w:sz w:val="24"/>
          <w:szCs w:val="24"/>
        </w:rPr>
      </w:pPr>
      <w:r w:rsidRPr="00FA281F">
        <w:rPr>
          <w:b/>
          <w:sz w:val="24"/>
          <w:szCs w:val="24"/>
        </w:rPr>
        <w:t xml:space="preserve">Ad1.) Odluka o donošenju III. Izmjene i dopune financijskog plana za 2023. godinu, nakon dobivene suglasnosti Osnivača. </w:t>
      </w:r>
    </w:p>
    <w:p w:rsidR="00FA281F" w:rsidRDefault="00E255B2" w:rsidP="00FA281F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Na temelju članka 42</w:t>
      </w:r>
      <w:r w:rsidR="00FA281F" w:rsidRPr="00C2006D">
        <w:rPr>
          <w:sz w:val="24"/>
          <w:szCs w:val="24"/>
        </w:rPr>
        <w:t>. Statuta Dječjeg vrtića „Morska vila“ Nin, Prijedlog III. Izmjena i</w:t>
      </w:r>
      <w:r w:rsidR="00C2006D">
        <w:rPr>
          <w:sz w:val="24"/>
          <w:szCs w:val="24"/>
        </w:rPr>
        <w:t xml:space="preserve"> </w:t>
      </w:r>
      <w:r w:rsidR="00FA281F" w:rsidRPr="00C2006D">
        <w:rPr>
          <w:sz w:val="24"/>
          <w:szCs w:val="24"/>
        </w:rPr>
        <w:t>d</w:t>
      </w:r>
      <w:r w:rsidR="00C2006D">
        <w:rPr>
          <w:sz w:val="24"/>
          <w:szCs w:val="24"/>
        </w:rPr>
        <w:t>opuna financijskog plana za 2023. godinu donesen je na 12. sjednici Upravnog vijeća održanoj 29. studenoga 2023. godine, te proslijeđen Osnivaču na usvajanje. Isti prijedlog</w:t>
      </w:r>
      <w:r>
        <w:rPr>
          <w:sz w:val="24"/>
          <w:szCs w:val="24"/>
        </w:rPr>
        <w:t xml:space="preserve"> je nepromijenjen, usvojen na 19</w:t>
      </w:r>
      <w:r w:rsidR="00C2006D">
        <w:rPr>
          <w:sz w:val="24"/>
          <w:szCs w:val="24"/>
        </w:rPr>
        <w:t>. sjed</w:t>
      </w:r>
      <w:r>
        <w:rPr>
          <w:sz w:val="24"/>
          <w:szCs w:val="24"/>
        </w:rPr>
        <w:t>nici Gradskog vijeća održanoj 14</w:t>
      </w:r>
      <w:r w:rsidR="00C2006D">
        <w:rPr>
          <w:sz w:val="24"/>
          <w:szCs w:val="24"/>
        </w:rPr>
        <w:t>. prosinca 2023. godine</w:t>
      </w:r>
      <w:r>
        <w:rPr>
          <w:sz w:val="24"/>
          <w:szCs w:val="24"/>
        </w:rPr>
        <w:t xml:space="preserve">. </w:t>
      </w:r>
    </w:p>
    <w:p w:rsidR="00E255B2" w:rsidRDefault="00DE4FDC" w:rsidP="00FA281F">
      <w:pPr>
        <w:spacing w:line="256" w:lineRule="auto"/>
        <w:rPr>
          <w:b/>
          <w:sz w:val="24"/>
          <w:szCs w:val="24"/>
        </w:rPr>
      </w:pPr>
      <w:r w:rsidRPr="00DE4FDC">
        <w:rPr>
          <w:b/>
          <w:sz w:val="24"/>
          <w:szCs w:val="24"/>
        </w:rPr>
        <w:t>Nakon što je usvojen od Gradsk</w:t>
      </w:r>
      <w:r w:rsidR="00E255B2" w:rsidRPr="00DE4FDC">
        <w:rPr>
          <w:b/>
          <w:sz w:val="24"/>
          <w:szCs w:val="24"/>
        </w:rPr>
        <w:t>og vijeć</w:t>
      </w:r>
      <w:r w:rsidRPr="00DE4FDC">
        <w:rPr>
          <w:b/>
          <w:sz w:val="24"/>
          <w:szCs w:val="24"/>
        </w:rPr>
        <w:t>a Grada Nina i uvršten</w:t>
      </w:r>
      <w:r w:rsidR="00E255B2" w:rsidRPr="00DE4FDC">
        <w:rPr>
          <w:b/>
          <w:sz w:val="24"/>
          <w:szCs w:val="24"/>
        </w:rPr>
        <w:t xml:space="preserve"> u Proračun Grada , s četiri</w:t>
      </w:r>
      <w:r w:rsidRPr="00DE4FDC">
        <w:rPr>
          <w:b/>
          <w:sz w:val="24"/>
          <w:szCs w:val="24"/>
        </w:rPr>
        <w:t xml:space="preserve"> glasa „ZA“ donosi se  III. Izmjena i dopuna Financijskog plana za 2023. godinu.</w:t>
      </w:r>
      <w:r w:rsidR="00E255B2" w:rsidRPr="00DE4FDC">
        <w:rPr>
          <w:b/>
          <w:sz w:val="24"/>
          <w:szCs w:val="24"/>
        </w:rPr>
        <w:t xml:space="preserve"> </w:t>
      </w:r>
    </w:p>
    <w:p w:rsidR="00DE4FDC" w:rsidRDefault="00DE4FDC" w:rsidP="00FA281F">
      <w:pPr>
        <w:spacing w:line="256" w:lineRule="auto"/>
        <w:rPr>
          <w:b/>
          <w:sz w:val="24"/>
          <w:szCs w:val="24"/>
        </w:rPr>
      </w:pPr>
    </w:p>
    <w:p w:rsidR="00DE4FDC" w:rsidRDefault="00DE4FDC" w:rsidP="00FA281F">
      <w:p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Ad2.) Odluka o donošenju Financijskog plana  za 2024. godinu s projekcijama za 2025. i 2026. godinu, nakon dobivene suglasnosti Osnivača. </w:t>
      </w:r>
    </w:p>
    <w:p w:rsidR="00DE4FDC" w:rsidRDefault="00DE4FDC" w:rsidP="00FA281F">
      <w:pPr>
        <w:spacing w:line="256" w:lineRule="auto"/>
        <w:rPr>
          <w:sz w:val="24"/>
          <w:szCs w:val="24"/>
        </w:rPr>
      </w:pPr>
      <w:r w:rsidRPr="00DE4FDC">
        <w:rPr>
          <w:sz w:val="24"/>
          <w:szCs w:val="24"/>
        </w:rPr>
        <w:lastRenderedPageBreak/>
        <w:t>Na temelju članka 29.30. i 32., Zakona o proračunu (NN 87/08, 136/12 i 15/15) i članka 42. Statuta Dječjeg vrtića Morska vila Nin Upravno vijeće Vrtića na 11. sjednici Upravnog vij</w:t>
      </w:r>
      <w:r>
        <w:rPr>
          <w:sz w:val="24"/>
          <w:szCs w:val="24"/>
        </w:rPr>
        <w:t>e</w:t>
      </w:r>
      <w:r w:rsidRPr="00DE4FDC">
        <w:rPr>
          <w:sz w:val="24"/>
          <w:szCs w:val="24"/>
        </w:rPr>
        <w:t>ća održanoj 02. listopada 2023. godine</w:t>
      </w:r>
      <w:r>
        <w:rPr>
          <w:sz w:val="24"/>
          <w:szCs w:val="24"/>
        </w:rPr>
        <w:t xml:space="preserve">, donijelo je Prijedlog  financijskog plana za 2024. s projekcijama za 2025. i 2026. godinu, te je proslijeđen Osnivaču na usvajanje. Isti prijedlog je nepromijenjen, usvojen na </w:t>
      </w:r>
      <w:r w:rsidR="00444E2B">
        <w:rPr>
          <w:sz w:val="24"/>
          <w:szCs w:val="24"/>
        </w:rPr>
        <w:t>19. sjednici Gradskog vijeća održanoj 14. prosinca 2023. godine</w:t>
      </w:r>
    </w:p>
    <w:p w:rsidR="00444E2B" w:rsidRPr="00444E2B" w:rsidRDefault="00444E2B" w:rsidP="00FA281F">
      <w:pPr>
        <w:spacing w:line="256" w:lineRule="auto"/>
        <w:rPr>
          <w:b/>
          <w:sz w:val="24"/>
          <w:szCs w:val="24"/>
        </w:rPr>
      </w:pPr>
      <w:r w:rsidRPr="00444E2B">
        <w:rPr>
          <w:b/>
          <w:sz w:val="24"/>
          <w:szCs w:val="24"/>
        </w:rPr>
        <w:t>Nakon što je usvojen od Gradskog vijeća Grada Nina i uvršten u Proračun Grada, s četiri glasa „ZA“ donosi se Financijski plan za 2024. s projekcijama za 2025. i 2026. godinu.</w:t>
      </w:r>
    </w:p>
    <w:p w:rsidR="00753690" w:rsidRDefault="00753690" w:rsidP="00753690">
      <w:pPr>
        <w:spacing w:line="256" w:lineRule="auto"/>
        <w:rPr>
          <w:sz w:val="24"/>
          <w:szCs w:val="24"/>
        </w:rPr>
      </w:pPr>
      <w:bookmarkStart w:id="0" w:name="_GoBack"/>
      <w:bookmarkEnd w:id="0"/>
    </w:p>
    <w:p w:rsidR="00753690" w:rsidRDefault="00753690" w:rsidP="00753690">
      <w:pPr>
        <w:spacing w:after="0"/>
        <w:rPr>
          <w:sz w:val="24"/>
          <w:szCs w:val="24"/>
        </w:rPr>
      </w:pPr>
    </w:p>
    <w:p w:rsidR="00753690" w:rsidRDefault="00753690" w:rsidP="007536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Zapisničarka:                                                      Predsjednica Upravnog vijeća: </w:t>
      </w:r>
    </w:p>
    <w:p w:rsidR="00753690" w:rsidRDefault="00753690" w:rsidP="00753690">
      <w:pPr>
        <w:spacing w:after="0"/>
        <w:rPr>
          <w:sz w:val="24"/>
          <w:szCs w:val="24"/>
        </w:rPr>
      </w:pPr>
    </w:p>
    <w:p w:rsidR="00753690" w:rsidRDefault="00753690" w:rsidP="007536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Iva Mustać                                                                 Ines Jakovčević </w:t>
      </w:r>
    </w:p>
    <w:p w:rsidR="00753690" w:rsidRDefault="00753690" w:rsidP="00753690"/>
    <w:p w:rsidR="00015191" w:rsidRDefault="00015191"/>
    <w:sectPr w:rsidR="00015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1FCDE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41BB9"/>
    <w:multiLevelType w:val="hybridMultilevel"/>
    <w:tmpl w:val="5EB0E738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90"/>
    <w:rsid w:val="00015191"/>
    <w:rsid w:val="002C4060"/>
    <w:rsid w:val="00444E2B"/>
    <w:rsid w:val="005D14EF"/>
    <w:rsid w:val="00753690"/>
    <w:rsid w:val="00B4018E"/>
    <w:rsid w:val="00C2006D"/>
    <w:rsid w:val="00DE4FDC"/>
    <w:rsid w:val="00E255B2"/>
    <w:rsid w:val="00FA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14209"/>
  <w15:chartTrackingRefBased/>
  <w15:docId w15:val="{FA8C4A99-E78F-45D2-A89B-75DAECE8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6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369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9</cp:revision>
  <cp:lastPrinted>2024-01-09T10:04:00Z</cp:lastPrinted>
  <dcterms:created xsi:type="dcterms:W3CDTF">2024-01-05T07:29:00Z</dcterms:created>
  <dcterms:modified xsi:type="dcterms:W3CDTF">2024-01-09T10:10:00Z</dcterms:modified>
</cp:coreProperties>
</file>