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9D" w:rsidRDefault="003A149D" w:rsidP="003A149D"/>
    <w:p w:rsidR="003A149D" w:rsidRPr="002242AE" w:rsidRDefault="003A149D" w:rsidP="003A149D">
      <w:r w:rsidRPr="002242AE">
        <w:rPr>
          <w:noProof/>
          <w:lang w:eastAsia="hr-HR"/>
        </w:rPr>
        <w:drawing>
          <wp:inline distT="0" distB="0" distL="0" distR="0" wp14:anchorId="5F5E49DE" wp14:editId="3F44AA02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9D" w:rsidRPr="002242AE" w:rsidRDefault="003A149D" w:rsidP="003A149D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3A149D" w:rsidRPr="002242AE" w:rsidRDefault="003A149D" w:rsidP="003A149D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3A149D" w:rsidRPr="002242AE" w:rsidRDefault="003A149D" w:rsidP="003A149D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3A149D" w:rsidRPr="002242AE" w:rsidRDefault="003A149D" w:rsidP="003A149D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3A149D" w:rsidRPr="002242AE" w:rsidRDefault="003A149D" w:rsidP="003A149D">
      <w:pPr>
        <w:spacing w:after="0"/>
      </w:pPr>
      <w:r>
        <w:t>KLASA:  601-02/24</w:t>
      </w:r>
      <w:r w:rsidRPr="002242AE">
        <w:t>-01/02</w:t>
      </w:r>
    </w:p>
    <w:p w:rsidR="003A149D" w:rsidRPr="002242AE" w:rsidRDefault="003A149D" w:rsidP="003A149D">
      <w:pPr>
        <w:spacing w:after="0"/>
      </w:pPr>
      <w:r>
        <w:t>URBROJ: 2198-10-08-02-24-02</w:t>
      </w:r>
    </w:p>
    <w:p w:rsidR="003A149D" w:rsidRPr="002242AE" w:rsidRDefault="003A149D" w:rsidP="003A149D">
      <w:pPr>
        <w:spacing w:after="0"/>
      </w:pPr>
      <w:r>
        <w:t>Nin, 30. siječnja  2024</w:t>
      </w:r>
      <w:r w:rsidRPr="002242AE">
        <w:t>. godine</w:t>
      </w:r>
    </w:p>
    <w:p w:rsidR="003A149D" w:rsidRPr="002242AE" w:rsidRDefault="003A149D" w:rsidP="003A149D">
      <w:pPr>
        <w:spacing w:after="0"/>
      </w:pPr>
    </w:p>
    <w:p w:rsidR="003A149D" w:rsidRPr="002242AE" w:rsidRDefault="003A149D" w:rsidP="003A149D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3A149D" w:rsidRPr="002242AE" w:rsidRDefault="003A149D" w:rsidP="003A149D">
      <w:r w:rsidRPr="002242AE">
        <w:t xml:space="preserve">s </w:t>
      </w:r>
      <w:r>
        <w:rPr>
          <w:b/>
        </w:rPr>
        <w:t xml:space="preserve"> 16.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utorak, 30. siječnja 2024</w:t>
      </w:r>
      <w:r>
        <w:t xml:space="preserve">. godine  s početkom u  12.00 </w:t>
      </w:r>
      <w:r w:rsidRPr="002242AE">
        <w:t>sati u prostorijama Dječjeg vrtića „Morska vila“ Nin.</w:t>
      </w:r>
    </w:p>
    <w:p w:rsidR="003A149D" w:rsidRDefault="003A149D" w:rsidP="003A149D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3A149D" w:rsidRDefault="003A149D" w:rsidP="003A14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3A149D" w:rsidRDefault="003A149D" w:rsidP="003A14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3A149D" w:rsidRDefault="003A149D" w:rsidP="003A14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  član- odsutan</w:t>
      </w:r>
    </w:p>
    <w:p w:rsidR="003A149D" w:rsidRDefault="003A149D" w:rsidP="003A14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 - odsutan</w:t>
      </w:r>
    </w:p>
    <w:p w:rsidR="003A149D" w:rsidRDefault="003A149D" w:rsidP="003A149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</w:p>
    <w:p w:rsidR="003A149D" w:rsidRPr="00832185" w:rsidRDefault="003A149D" w:rsidP="003A149D">
      <w:pPr>
        <w:pStyle w:val="Odlomakpopisa"/>
        <w:rPr>
          <w:sz w:val="24"/>
          <w:szCs w:val="24"/>
        </w:rPr>
      </w:pPr>
      <w:r w:rsidRPr="00832185">
        <w:rPr>
          <w:sz w:val="24"/>
          <w:szCs w:val="24"/>
        </w:rPr>
        <w:t xml:space="preserve">                            </w:t>
      </w:r>
    </w:p>
    <w:p w:rsidR="003A149D" w:rsidRPr="002242AE" w:rsidRDefault="003A149D" w:rsidP="003A149D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3A149D" w:rsidRPr="005D1E73" w:rsidRDefault="003A149D" w:rsidP="003A149D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3A149D" w:rsidRDefault="003A149D" w:rsidP="003A149D">
      <w:pPr>
        <w:spacing w:line="256" w:lineRule="auto"/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</w:p>
    <w:p w:rsidR="003A149D" w:rsidRDefault="003A149D" w:rsidP="003A149D">
      <w:pPr>
        <w:spacing w:line="256" w:lineRule="auto"/>
        <w:rPr>
          <w:sz w:val="24"/>
          <w:szCs w:val="24"/>
        </w:rPr>
      </w:pPr>
      <w:r>
        <w:rPr>
          <w:b/>
          <w:sz w:val="24"/>
          <w:szCs w:val="24"/>
        </w:rPr>
        <w:t>Dnevni red:</w:t>
      </w:r>
      <w:r w:rsidRPr="00443298">
        <w:rPr>
          <w:sz w:val="24"/>
          <w:szCs w:val="24"/>
        </w:rPr>
        <w:t xml:space="preserve">  </w:t>
      </w:r>
    </w:p>
    <w:p w:rsidR="003A149D" w:rsidRPr="00443298" w:rsidRDefault="003A149D" w:rsidP="003A149D">
      <w:pPr>
        <w:pStyle w:val="Odlomakpopisa"/>
        <w:spacing w:line="256" w:lineRule="auto"/>
        <w:ind w:left="502"/>
        <w:rPr>
          <w:b/>
          <w:sz w:val="24"/>
          <w:szCs w:val="24"/>
        </w:rPr>
      </w:pPr>
      <w:r>
        <w:rPr>
          <w:sz w:val="24"/>
          <w:szCs w:val="24"/>
        </w:rPr>
        <w:t>1.Verifikacija zapisnika s 14. i 15. sjednice Upravnog vijeća Vrtića</w:t>
      </w:r>
      <w:r w:rsidRPr="00443298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A149D" w:rsidRPr="00443298" w:rsidRDefault="003A149D" w:rsidP="003A149D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443298">
        <w:rPr>
          <w:sz w:val="24"/>
          <w:szCs w:val="24"/>
        </w:rPr>
        <w:t xml:space="preserve">  Donošenje Financijskog izvješća za razdoblje od 01.01. do 31.12.2023. godine</w:t>
      </w:r>
    </w:p>
    <w:p w:rsidR="003A149D" w:rsidRDefault="003A149D" w:rsidP="003A149D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Godišnjeg izvještaja o izvršenju financijskog plana za 2023. godinu</w:t>
      </w:r>
    </w:p>
    <w:p w:rsidR="003A149D" w:rsidRPr="00443298" w:rsidRDefault="003A149D" w:rsidP="003A149D">
      <w:pPr>
        <w:pStyle w:val="Odlomakpopis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443298">
        <w:rPr>
          <w:sz w:val="24"/>
          <w:szCs w:val="24"/>
        </w:rPr>
        <w:t>Donošenje Odluke o pokretanju postupka za izbor i imenovanje ravnateljice/ravnatelja Dječjeg vrtića „Morska vila“ Nin za mandatno razdoblje od pet godina</w:t>
      </w:r>
    </w:p>
    <w:p w:rsidR="003A149D" w:rsidRDefault="003A149D" w:rsidP="003A149D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Jednoglasno s 4 glasa „ZA“ prihvaćen je dnevni red sjednice. </w:t>
      </w:r>
    </w:p>
    <w:p w:rsidR="003A149D" w:rsidRPr="00E97E5F" w:rsidRDefault="003A149D" w:rsidP="003A149D">
      <w:pPr>
        <w:spacing w:line="256" w:lineRule="auto"/>
        <w:rPr>
          <w:b/>
          <w:sz w:val="24"/>
          <w:szCs w:val="24"/>
        </w:rPr>
      </w:pPr>
      <w:r w:rsidRPr="00E97E5F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d1.) Verifikacija zapisnika s 14. i 15</w:t>
      </w:r>
      <w:r w:rsidRPr="00E97E5F">
        <w:rPr>
          <w:b/>
          <w:sz w:val="24"/>
          <w:szCs w:val="24"/>
        </w:rPr>
        <w:t>. sjednice Upravnog vijeća Vrtića</w:t>
      </w:r>
    </w:p>
    <w:p w:rsidR="003A149D" w:rsidRDefault="003A149D" w:rsidP="003A149D">
      <w:pPr>
        <w:rPr>
          <w:sz w:val="24"/>
          <w:szCs w:val="24"/>
        </w:rPr>
      </w:pPr>
      <w:r>
        <w:rPr>
          <w:sz w:val="24"/>
          <w:szCs w:val="24"/>
        </w:rPr>
        <w:t xml:space="preserve">Na zapisnik s 14 i 15. sjednice Upravnog vijeća nema primjedbi te je Zapisnik verificiran jednoglasno s tri glasa „ZA“. </w:t>
      </w:r>
    </w:p>
    <w:p w:rsidR="003A149D" w:rsidRDefault="003A149D" w:rsidP="003A149D">
      <w:pPr>
        <w:rPr>
          <w:sz w:val="24"/>
          <w:szCs w:val="24"/>
        </w:rPr>
      </w:pPr>
    </w:p>
    <w:p w:rsidR="003A149D" w:rsidRDefault="003A149D" w:rsidP="003A149D">
      <w:pPr>
        <w:rPr>
          <w:sz w:val="24"/>
          <w:szCs w:val="24"/>
        </w:rPr>
      </w:pPr>
    </w:p>
    <w:p w:rsidR="003A149D" w:rsidRDefault="003A149D" w:rsidP="003A149D">
      <w:pPr>
        <w:spacing w:after="0" w:line="240" w:lineRule="auto"/>
        <w:jc w:val="both"/>
        <w:rPr>
          <w:sz w:val="28"/>
          <w:szCs w:val="28"/>
        </w:rPr>
      </w:pPr>
      <w:r w:rsidRPr="00E6343E">
        <w:rPr>
          <w:b/>
          <w:sz w:val="24"/>
          <w:szCs w:val="24"/>
        </w:rPr>
        <w:lastRenderedPageBreak/>
        <w:t>Ad2.) Donošenje Financijskog izvješća za razdoblje od 01.01. do 31.12.2023. godine</w:t>
      </w:r>
      <w:r>
        <w:rPr>
          <w:sz w:val="28"/>
          <w:szCs w:val="28"/>
        </w:rPr>
        <w:t xml:space="preserve"> </w:t>
      </w:r>
    </w:p>
    <w:p w:rsidR="003A149D" w:rsidRPr="00B168FA" w:rsidRDefault="003A149D" w:rsidP="003A149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B168FA">
        <w:rPr>
          <w:sz w:val="24"/>
          <w:szCs w:val="24"/>
        </w:rPr>
        <w:t>Izvjestiteljica:ravnateljica</w:t>
      </w:r>
      <w:proofErr w:type="spellEnd"/>
      <w:r w:rsidRPr="00B168FA">
        <w:rPr>
          <w:sz w:val="24"/>
          <w:szCs w:val="24"/>
        </w:rPr>
        <w:t xml:space="preserve">   </w:t>
      </w:r>
    </w:p>
    <w:p w:rsidR="003A149D" w:rsidRDefault="003A149D" w:rsidP="003A149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A149D" w:rsidRPr="00FD24D4" w:rsidRDefault="003A149D" w:rsidP="003A149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sz w:val="28"/>
          <w:szCs w:val="28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Obveznici vođenja proračunskog računovodstva godišnje financijske izvještaje za 2023. godinu sastavljaju i predaju sukladno odredbama Pravilnika o financijskom izvještavanju u proračunskom računovodstvu (Narodne novine, br. 3/15, 93/15, 135/15, 2/17, 28/17, 112/18, 145/20,37/22). Izmjenama i dopunama Pravilnika o financijskom izvještavanju u proračunskom računovodstvu, Klasa: 400-06/18-01/338, </w:t>
      </w:r>
      <w:proofErr w:type="spellStart"/>
      <w:r>
        <w:rPr>
          <w:rFonts w:ascii="Arial" w:eastAsia="Times New Roman" w:hAnsi="Arial" w:cs="Arial"/>
          <w:lang w:eastAsia="hr-HR"/>
        </w:rPr>
        <w:t>Urbroj</w:t>
      </w:r>
      <w:proofErr w:type="spellEnd"/>
      <w:r>
        <w:rPr>
          <w:rFonts w:ascii="Arial" w:eastAsia="Times New Roman" w:hAnsi="Arial" w:cs="Arial"/>
          <w:lang w:eastAsia="hr-HR"/>
        </w:rPr>
        <w:t>: 513-05-03-18-1 od 6. prosinca 2018. godine (Narodne novine, br. 112/18) obrasci na kojima se sastavljaju financijski izvještaji za 2023. godinu se ne mijenjaju, a to su obrasci: Bilanca (Obrazac: BIL),  Izvještaj o prihodima i rashodima, primicima i izdacima (Obrazac: PR-RAS), Izvještaj o rashodima prema funkcijskoj klasifikaciji (Obrazac: RAS-funkcijski), Izvještaj o promjenama u vrijednosti i obujmu imovine i obveza (Obrazac: P-VRIO) i Izvještaj o obvezama (Obrazac: OBVEZE).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 plan Dječjeg vrtića “Morska vila “ Nin za 2023. godinu sastoji se od: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prihodi i primici………………………………………….470.351,20€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Ukupni rashodi i izdaci………………………………………….471.119,02€</w:t>
      </w:r>
    </w:p>
    <w:p w:rsidR="003A149D" w:rsidRDefault="003A149D" w:rsidP="003A149D">
      <w:pPr>
        <w:pStyle w:val="Odlomakpopis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ukupne prihode i primitke, odnosno, rashode i izdatke, uračunat je višak/manjak prihoda poslovanja iz 2022. godine u ukupnom iznosu od 2.287,00€ i to:</w:t>
      </w:r>
    </w:p>
    <w:p w:rsidR="003A149D" w:rsidRPr="00FD24D4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poslovanja…………………………………………..2.287,00€</w:t>
      </w:r>
    </w:p>
    <w:p w:rsidR="003A149D" w:rsidRDefault="003A149D" w:rsidP="003A149D">
      <w:pPr>
        <w:pStyle w:val="Odlomakpopisa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Bilje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š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ke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uz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Izvje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š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taj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prihodima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rashodima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primicima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izdacima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Obrazac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hr-HR"/>
        </w:rPr>
        <w:t>: PR-RAS)</w:t>
      </w:r>
    </w:p>
    <w:p w:rsidR="003A149D" w:rsidRDefault="003A149D" w:rsidP="003A149D">
      <w:pPr>
        <w:pStyle w:val="Odlomakpopisa"/>
        <w:spacing w:line="240" w:lineRule="auto"/>
        <w:rPr>
          <w:rFonts w:ascii="Arial" w:hAnsi="Arial" w:cs="Arial"/>
          <w:b/>
          <w:bCs/>
        </w:rPr>
      </w:pPr>
    </w:p>
    <w:p w:rsidR="003A149D" w:rsidRDefault="003A149D" w:rsidP="003A149D">
      <w:pPr>
        <w:pStyle w:val="Odlomakpopisa"/>
        <w:numPr>
          <w:ilvl w:val="1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PRIHODI I PRIMICI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Ukupno ostvareni prihodi i primici proračunskog korisnika Dječjeg vrtića “Morska vila” Nin za 2023. godinu realizirani su u iznosu 470.351,20€ za razdoblje od 01.01.2023. do 31.12.2023. odnosno 99,22 % od planiranog i 125,40 % u odnosu na isto razdoblje u 2022. godini.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Unutar ove skupine prihoda, pojedine vrste prihoda ostvarene su kako slijedi: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iz nadležnog proračuna za financiranje redovne djelatnosti proračunskih korisnika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dan 31.12.2023. godine prihodi su iznosili 386.415,99€, indeks 99,77 % u odnosu na plan, a odnose se na prihode iz proračuna Grada Nina. U odnosu na 2022. godinu nominalno je prihodovano 92.554,82€ više sredstava iz proračuna Grada Nina za financiranje plaća i ostalih materijalnih prava radnika, zbog usklađenje osnovice s Zakonom, zapošljavanja zdravstvene voditeljice – medicinske sestre (16 sati tjedno), zapošljavanja pripravnice, zapošljavanja  Pomoćnog radnika za djecu s teškoćama u razvoju.      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 Nin financirao je troškove plaća i materijalnih prava radnika u iznosu od 380.647,03€ a ostali rashodi u iznosu od 5.768,96€ odnose se na trošak zbrinjavanja komunalnog otpada 561,58€, trošak zdravstvenog pregleda zaposlenika 3.177,38€, didaktika 530,00€, za tekuće i investicijsko održavanje 1.000,00€, za Božićnu predstavu 500,00€.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Pomoći proračunskom korisnicima iz proračuna koji im nije nadležan</w:t>
      </w:r>
    </w:p>
    <w:p w:rsidR="003A149D" w:rsidRDefault="003A149D" w:rsidP="003A149D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Pomoći proračunskim korisnicima iz proračuna koji im nije nadležan iznose 1.148,60 €, indeks 117,81% u odnosu na plan. Iz državnog proračuna (Ministarstva znanosti i obrazovanja) dobiveno je 1.148,60€ za Program </w:t>
      </w:r>
      <w:proofErr w:type="spellStart"/>
      <w:r>
        <w:rPr>
          <w:rFonts w:ascii="Arial" w:hAnsi="Arial" w:cs="Arial"/>
          <w:bCs/>
        </w:rPr>
        <w:t>predškole</w:t>
      </w:r>
      <w:proofErr w:type="spellEnd"/>
      <w:r>
        <w:rPr>
          <w:rFonts w:ascii="Arial" w:hAnsi="Arial" w:cs="Arial"/>
          <w:bCs/>
        </w:rPr>
        <w:t xml:space="preserve"> i Program za djecu s teškoćama u razvoju.  Dobivena sredstva su namjenski utrošena za nabavu didaktike, stručne literature, stručnost usavršavanja odgojitelja.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po posebnim propisima (participacije)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Prihodi po posebnim propisima – participacije se odnose na prihode od roditeljskih uplata, a ostvareni su u iznosu od 81.822,77€ odnosno 96,49% u odnosu na plan i 4.674,03€ više u </w:t>
      </w:r>
      <w:r>
        <w:rPr>
          <w:rFonts w:ascii="Arial" w:hAnsi="Arial" w:cs="Arial"/>
        </w:rPr>
        <w:lastRenderedPageBreak/>
        <w:t xml:space="preserve">odnosu na 2022. godinu - </w:t>
      </w:r>
      <w:proofErr w:type="spellStart"/>
      <w:r>
        <w:rPr>
          <w:rFonts w:ascii="Arial" w:hAnsi="Arial" w:cs="Arial"/>
        </w:rPr>
        <w:t>index</w:t>
      </w:r>
      <w:proofErr w:type="spellEnd"/>
      <w:r>
        <w:rPr>
          <w:rFonts w:ascii="Arial" w:hAnsi="Arial" w:cs="Arial"/>
        </w:rPr>
        <w:t xml:space="preserve"> 106,00%. Prihodi su  povećani zbog bolje naplate participacije od roditelja na kraju 2023. godine.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Prihodi od imovine – prihodi od zakupa poslovnog objekta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Prihodi od zakupa poslovnog objekta (korištenje prostora u prostorijama Vrtića za provođenje kraćeg programa engleskog jezika) planirani su i realizirani  u iznosu od 300,00€ 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Donacije od pravnih i fizičkih osoba izvan općeg proračuna (tekuće donacije)</w:t>
      </w:r>
    </w:p>
    <w:p w:rsidR="003A149D" w:rsidRDefault="003A149D" w:rsidP="003A14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Planirane donacije u iznosu od 670,00€ realizirane su u iznosu od 663,61€. Nabavljen je novi hladnjak i sandučići za držanje papirnatih ubrusa. Donacija je dobivena od tvrtke Nin turizam d.o.o Nin.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poslovanja</w:t>
      </w:r>
    </w:p>
    <w:p w:rsidR="003A149D" w:rsidRDefault="003A149D" w:rsidP="003A149D">
      <w:pPr>
        <w:pStyle w:val="Odlomakpopisa"/>
        <w:spacing w:after="0"/>
        <w:jc w:val="both"/>
        <w:rPr>
          <w:rFonts w:ascii="Arial" w:hAnsi="Arial" w:cs="Arial"/>
        </w:rPr>
      </w:pPr>
    </w:p>
    <w:p w:rsidR="003A149D" w:rsidRDefault="003A149D" w:rsidP="003A149D">
      <w:pPr>
        <w:pStyle w:val="Odlomakpopisa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2022. godini ostvaren je višak prihoda poslovanja u iznosu od 2.287,00€. </w:t>
      </w:r>
    </w:p>
    <w:p w:rsidR="003A149D" w:rsidRDefault="003A149D" w:rsidP="003A149D">
      <w:pPr>
        <w:spacing w:line="276" w:lineRule="auto"/>
        <w:jc w:val="both"/>
        <w:rPr>
          <w:rFonts w:ascii="Arial" w:hAnsi="Arial" w:cs="Arial"/>
        </w:rPr>
      </w:pPr>
    </w:p>
    <w:p w:rsidR="003A149D" w:rsidRDefault="003A149D" w:rsidP="003A149D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hr-HR"/>
        </w:rPr>
        <w:t>1.2. RASHODI I IZDACI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Ukupni rashodi i izdaci Dječjeg vrtića “Morska vila “ Nin za razdoblje od 01.01.2023. do 31.12.2023. godine planirani su u iznosu od 476.343,00€ a realizirani su u iznosu od 471.119,02€ što je za 5.223,98€ manje od planiranog., odnosno rashodi su 23% veći nego u 2022. godini., zbog zapošljavanja novih radnika.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Rashodi za zaposlene – indeks 99,89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Plaće (bruto) za zaposlene iznose 299.695,51€ (konto 3111), doprinosi za obvezno zdravstveno osiguranje iznose 49.449,70€ (konto 3132), novčana naknada poslodavca zbog nezapošljavanja osoba sa invaliditetom iznosi 1.481,54€ (konto 31333). Isplaćen je regres u iznosu od 5.586,00€ (konto 31216), darovi za djecu zaposlenika u iznosu od 3.052,79€ (konto 31213), božićnica u iznosu od 7.200,00€ kn (konto 31212) i jubilarna nagrada u iznosu od 3.185,00€. 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Materijalni rashodi – indeks 120,9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Rashodi za naknadu za prijevoz iznosi 10.996,49€ (konto 3212). Povećanje u odnosu na 2022. godinu uvećani su za 63,2% zbog zapošljavanja novih radnika u 2023. godini.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Rashodi za stručno usavršavanje zaposlenika iznose 4.256,41€ (konto 32131), što je povećanje od 88,3% u odnosu na 2022. godinu, jer je 11 odgojitelja uključeno u profesionalnu edukaciju,  koja se sastoji od 10 susreta (seminara) u vremenu od 01. listopada 2023. do 30. lipnja 2024. godine.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Uredski materijal i ostali materijalni rashodi (konto 3221) iznose 20.575,44€, što je povećanje od 16,00% u odnosu na isto razdoblje 2022. godine. 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Rashodi za troškove prehrane u 2022. godini iznosili su 20.887,08€, a u 2023. godini iznose 24.358,17€  što je  povećanje od 16,6%                                                                                                                                      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Trošak za energiju (struja i plin) (konto 3223) iznosi 9.564,86€ odnosno 18,7% manje u odnosu na 2022. godinu, zbog uravnoteženja tržišnih cijena električne energije i plina.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Povećanje spomenutih rashoda po vrsti troška rezultat je povećanja cijena hrane, </w:t>
      </w:r>
      <w:proofErr w:type="spellStart"/>
      <w:r>
        <w:rPr>
          <w:rFonts w:ascii="Arial" w:hAnsi="Arial" w:cs="Arial"/>
        </w:rPr>
        <w:t>režiskih</w:t>
      </w:r>
      <w:proofErr w:type="spellEnd"/>
      <w:r>
        <w:rPr>
          <w:rFonts w:ascii="Arial" w:hAnsi="Arial" w:cs="Arial"/>
        </w:rPr>
        <w:t xml:space="preserve"> troškova i ostalih materijala potrebnih za redovan rad vrtića.                                                 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Trošak za službenu, radnu i zaštitnu odjeću i obuću iznosi 340,71€, (konto 3222) što je povećanje od 33,9% u odnosu na 2022. godinu, zbog nabave istog za novo zaposlene radnike.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Usluge tekućeg i investicijskog održavanja (konto 3232) iznose 5.861,94€, što je povećanje u odnosu na prethodnu godinu od 74,8%, jer je prema Rješenju inspektora zaštite od požara trebalo otkloniti nedostatke i dovesti u ispravno stanje sustav za dojavu požara, sustav za dojavu prisutnosti zapaljivih plinova I sl. 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pacing w:val="10"/>
          <w14:glow w14:rad="38100">
            <w14:schemeClr w14:val="accent1">
              <w14:alpha w14:val="60000"/>
            </w14:schemeClr>
          </w14:glow>
        </w:rPr>
        <w:t>Rashodi za komunalne usluge p</w:t>
      </w:r>
      <w:r>
        <w:rPr>
          <w:rFonts w:ascii="Arial" w:hAnsi="Arial" w:cs="Arial"/>
        </w:rPr>
        <w:t xml:space="preserve">ovećani su za 12,5% (konto 3234) u odnosu na isto razdoblje prošle godine, zbog nabave još jednog spremnika za otpad.  </w:t>
      </w:r>
    </w:p>
    <w:p w:rsidR="003A149D" w:rsidRDefault="003A149D" w:rsidP="003A14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Rashodi za zakupnine i najamnine (konto 3235) povećani su za 20,2%.                                                                       Rashodi za zdravstvene i veterinarske usluge iznose 4.383,31 povećani su za 22,1% (konto 3236), zbog pregleda novozaposlenih djelatnika za sanitarnu knjižicu.</w:t>
      </w:r>
    </w:p>
    <w:p w:rsidR="003A149D" w:rsidRPr="00FD24D4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premije osiguranja (konto 3291) iznose 1.453,71€ što je povećanje u odnosu na prethodnu godinu za 26,2 %. Do rasta rashoda za premije osiguranja došlo je radi većeg broja osigurane djece. 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 NOVČANA SREDSTVA</w:t>
      </w:r>
    </w:p>
    <w:p w:rsidR="003A149D" w:rsidRDefault="003A149D" w:rsidP="003A149D">
      <w:pPr>
        <w:spacing w:after="0"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hr-HR"/>
        </w:rPr>
        <w:t>Stanje žiro-računa</w:t>
      </w:r>
      <w:r>
        <w:rPr>
          <w:rFonts w:ascii="Arial" w:hAnsi="Arial" w:cs="Arial"/>
        </w:rPr>
        <w:t xml:space="preserve"> Dječjeg vrtića “Morska vila” Nin</w:t>
      </w:r>
      <w:r>
        <w:rPr>
          <w:rFonts w:ascii="Arial" w:eastAsia="Times New Roman" w:hAnsi="Arial" w:cs="Arial"/>
          <w:bCs/>
          <w:lang w:eastAsia="hr-HR"/>
        </w:rPr>
        <w:t xml:space="preserve"> (konto 11121)</w:t>
      </w:r>
      <w:r>
        <w:rPr>
          <w:rFonts w:ascii="Arial" w:hAnsi="Arial" w:cs="Arial"/>
        </w:rPr>
        <w:t xml:space="preserve">, IBAN: HR8824020061100081070 kod Erste banke, </w:t>
      </w:r>
      <w:r>
        <w:rPr>
          <w:rFonts w:ascii="Arial" w:eastAsia="Times New Roman" w:hAnsi="Arial" w:cs="Arial"/>
          <w:bCs/>
          <w:lang w:eastAsia="hr-HR"/>
        </w:rPr>
        <w:t xml:space="preserve">izvod broj I-284, </w:t>
      </w:r>
      <w:r>
        <w:rPr>
          <w:rFonts w:ascii="Arial" w:hAnsi="Arial" w:cs="Arial"/>
        </w:rPr>
        <w:t>na dan 31.12.2023. godine iznosi 505,18€</w:t>
      </w:r>
    </w:p>
    <w:p w:rsidR="003A149D" w:rsidRDefault="003A149D" w:rsidP="003A149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Stanje blagajne (konto 11311) na dan 31.12.2023. godine iznosi 34,63€.</w:t>
      </w:r>
    </w:p>
    <w:p w:rsidR="003A149D" w:rsidRDefault="003A149D" w:rsidP="003A149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Stanje novčanih sredstava </w:t>
      </w:r>
      <w:r>
        <w:rPr>
          <w:rFonts w:ascii="Arial" w:eastAsia="Times New Roman" w:hAnsi="Arial" w:cs="Arial"/>
          <w:bCs/>
          <w:lang w:eastAsia="hr-HR"/>
        </w:rPr>
        <w:t>(PR-RAS,)</w:t>
      </w:r>
      <w:r>
        <w:rPr>
          <w:rFonts w:ascii="Arial" w:eastAsia="Times New Roman" w:hAnsi="Arial" w:cs="Arial"/>
          <w:lang w:eastAsia="hr-HR"/>
        </w:rPr>
        <w:t xml:space="preserve"> na dan 31.12.2023. g. iznosi 539,81€.</w:t>
      </w:r>
    </w:p>
    <w:p w:rsidR="003A149D" w:rsidRDefault="003A149D" w:rsidP="003A149D">
      <w:pPr>
        <w:jc w:val="both"/>
        <w:rPr>
          <w:rFonts w:ascii="Arial" w:hAnsi="Arial" w:cs="Arial"/>
        </w:rPr>
      </w:pPr>
    </w:p>
    <w:p w:rsidR="003A149D" w:rsidRDefault="003A149D" w:rsidP="003A14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1.4. REZULTAT POSLOVANJA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2023. godini Vrtić je poslovao s ukupno 470.351,20€ prihoda i primitaka, te 471.119,02€ rashoda i izdataka. Manjak prihoda i primitaka iznosi 767,82€ a preneseni višak iz prethodnih godina iznosi 2.286,27€. Sveukupan višak prihoda i primitaka raspoloživ u sljedećem razdoblju iznosi 1.518,45€ i sastoji se od viška/manjka po pojedinim izvorima prihoda kako je navedeno u tablici:</w:t>
      </w:r>
    </w:p>
    <w:tbl>
      <w:tblPr>
        <w:tblW w:w="8955" w:type="dxa"/>
        <w:tblInd w:w="83" w:type="dxa"/>
        <w:tblLook w:val="04A0" w:firstRow="1" w:lastRow="0" w:firstColumn="1" w:lastColumn="0" w:noHBand="0" w:noVBand="1"/>
      </w:tblPr>
      <w:tblGrid>
        <w:gridCol w:w="737"/>
        <w:gridCol w:w="3100"/>
        <w:gridCol w:w="1780"/>
        <w:gridCol w:w="1618"/>
        <w:gridCol w:w="1720"/>
      </w:tblGrid>
      <w:tr w:rsidR="003A149D" w:rsidTr="00505A50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Izvor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Opis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Prihodi i primici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Rashodi i izdaci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Višak/manjak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Opći prihodi i primici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386.415,99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386.399,09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16,90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81.822,77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82.833,18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-1.010,41</w:t>
            </w:r>
          </w:p>
        </w:tc>
      </w:tr>
      <w:tr w:rsidR="003A149D" w:rsidTr="00505A50">
        <w:trPr>
          <w:trHeight w:val="4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Prihodi od pomoći – PK Državni proračun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1.812,21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1.557,44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254,77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300,23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329,31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-29,08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Višak/manjak tekuće godine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-767,82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Preneseni višak iz 2022.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2.286,27</w:t>
            </w:r>
          </w:p>
        </w:tc>
      </w:tr>
      <w:tr w:rsidR="003A149D" w:rsidTr="00505A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 prihoda raspoloživ  u sljedećem razdoblju.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149D" w:rsidRDefault="003A149D" w:rsidP="00505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1.518,45</w:t>
            </w:r>
          </w:p>
        </w:tc>
      </w:tr>
    </w:tbl>
    <w:p w:rsidR="003A149D" w:rsidRDefault="003A149D" w:rsidP="003A149D">
      <w:pPr>
        <w:spacing w:line="240" w:lineRule="auto"/>
        <w:rPr>
          <w:rFonts w:ascii="Arial" w:hAnsi="Arial" w:cs="Arial"/>
          <w:lang w:val="en-GB"/>
        </w:rPr>
      </w:pP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razdoblju od 01.01.2023. godine do 31.12.2023. godine ostvaren je manjak Prihoda poslovanja u iznosu od 767,82€. Višak Prihoda – preneseni iznosi 2.286,27€. 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u iznosu 1.518,45€,  raspoloživ u sljedećem razdoblju utrošiti će se za poboljšanje kvalitete rada, odnosno za nabavu didaktike, stručno usavršavanje I sl.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klasi skupine konta 96 iskazani su obračunati prihodi poslovanja – nenaplaćeni u iznosu od 8.364,49€ i odnose se na izdane fakture roditeljima za participacije za mjesec prosinac i dugovanja roditelja tijekom 2023. godine u iznosu od 8.313,29€, te potraživanje za </w:t>
      </w:r>
      <w:r>
        <w:rPr>
          <w:rFonts w:ascii="Arial" w:hAnsi="Arial" w:cs="Arial"/>
        </w:rPr>
        <w:lastRenderedPageBreak/>
        <w:t>jednomjesečnu najamninu (za mjesec prosinac 2023.g.) u iznosu od 51,20€.                                     Obračunati prihodi poslovanja, nedospjeli iznose 6.948,23€ – participacije roditelja za mjesec prosinac 2023. godine a dospijevaju na naplatu u siječnju 2023. godine, obračunati prihodi poslovanja dospjeli iznose 1.416,26€  odnose se na dugovanja roditelja tijekom 2023. godine.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budućih razdoblja i nedospjela naplata prihoda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 Nin je doznačio sredstva za plaće, obvezno zdravstveno osiguranje, putni trošak i naknadu poslodavca zbog nezapošljavanja osoba sa invaliditetom u iznosu od 34.159,82€ početkom mjeseca siječnja 2023. godine za obvezu vrtića u prosincu stoga su rashodi evidentirani kao rashodi budućih razdoblja i nedospjela naplata prihoda (konto 19311).</w:t>
      </w:r>
    </w:p>
    <w:p w:rsidR="003A149D" w:rsidRDefault="003A149D" w:rsidP="003A149D">
      <w:pPr>
        <w:pStyle w:val="Odlomakpopis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>Bilješke uz  Bilancu (Obrazac: BIL)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Imovina i potraživanja na dan 31.12.2023. iznosila je 60.569,37€ što odgovara obvezama i izvorima.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Nefinancijska imovina (</w:t>
      </w:r>
      <w:proofErr w:type="spellStart"/>
      <w:r>
        <w:rPr>
          <w:rFonts w:ascii="Arial" w:hAnsi="Arial" w:cs="Arial"/>
          <w:b/>
          <w:bCs/>
        </w:rPr>
        <w:t>neproizvedena</w:t>
      </w:r>
      <w:proofErr w:type="spellEnd"/>
      <w:r>
        <w:rPr>
          <w:rFonts w:ascii="Arial" w:hAnsi="Arial" w:cs="Arial"/>
          <w:b/>
          <w:bCs/>
        </w:rPr>
        <w:t xml:space="preserve"> dugotrajna imovina)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Nefinancijska imovina Dječjeg vrtića “Morska vila” Nin iznosi 16.114,99€. </w:t>
      </w:r>
      <w:proofErr w:type="spellStart"/>
      <w:r>
        <w:rPr>
          <w:rFonts w:ascii="Arial" w:hAnsi="Arial" w:cs="Arial"/>
        </w:rPr>
        <w:t>Neproizvedena</w:t>
      </w:r>
      <w:proofErr w:type="spellEnd"/>
      <w:r>
        <w:rPr>
          <w:rFonts w:ascii="Arial" w:hAnsi="Arial" w:cs="Arial"/>
        </w:rPr>
        <w:t xml:space="preserve"> dugotrajna imovina iskazana je u iznosu od 5.456,37€ a odnosi se na ulaganja na tuđoj imovini radi prava korištenja, indeks 99,9.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Sadašnja vrijednost proizvedene dugotrajne imovine iznosi 10.658,62€.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Sitan inventar u upotrebi vodi se prema računovodstvenom načelu da se istovremeno vrši i ispravak vrijednosti u cijelosti.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dugotrajnu imovinu primjenjuju se stope iz Pravilnika o proračunskom računovodstvu i Računskom planu a ispravak vrijednosti knjižen je na teret izvora vlasništva. Za kratkotrajnu imovinu, sitni </w:t>
      </w:r>
      <w:proofErr w:type="spellStart"/>
      <w:r>
        <w:rPr>
          <w:rFonts w:ascii="Arial" w:hAnsi="Arial" w:cs="Arial"/>
        </w:rPr>
        <w:t>inventor</w:t>
      </w:r>
      <w:proofErr w:type="spellEnd"/>
      <w:r>
        <w:rPr>
          <w:rFonts w:ascii="Arial" w:hAnsi="Arial" w:cs="Arial"/>
        </w:rPr>
        <w:t xml:space="preserve"> primjenjuje je 100%-</w:t>
      </w:r>
      <w:proofErr w:type="spellStart"/>
      <w:r>
        <w:rPr>
          <w:rFonts w:ascii="Arial" w:hAnsi="Arial" w:cs="Arial"/>
        </w:rPr>
        <w:t>tni</w:t>
      </w:r>
      <w:proofErr w:type="spellEnd"/>
      <w:r>
        <w:rPr>
          <w:rFonts w:ascii="Arial" w:hAnsi="Arial" w:cs="Arial"/>
        </w:rPr>
        <w:t xml:space="preserve"> otpis.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Financijska imovina (potraživanja za prihode poslovanja</w:t>
      </w:r>
      <w:r>
        <w:rPr>
          <w:rFonts w:ascii="Arial" w:hAnsi="Arial" w:cs="Arial"/>
          <w:bCs/>
        </w:rPr>
        <w:t>)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imovina na dan 31.12.2022. iznosi 44.454,38€ a sastoji se od novca u banci i blagajni 539,81€, ostalih potraživanja u iznosu od 1.390,26€ (ostala potraživanja odnose se na potraživanja prema HZZO-u za refundacije bolovanja), potraživanja za prihode poslovanja u iznosu od 8.313,29€ (potraživanja od roditelja za participacije od čega su 6.897,03€ nedospjela potraživanja, koja će se od roditelja naplatiti u mjesecu siječnju 2024. godine i potraživanje za zakup prostora u iznosu od 51,20€) i 1.416,26€ dospjela potraživanja, indeks 69,9.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125375876"/>
      <w:r>
        <w:rPr>
          <w:rFonts w:ascii="Arial" w:hAnsi="Arial" w:cs="Arial"/>
          <w:b/>
          <w:bCs/>
        </w:rPr>
        <w:t>Kontinuirani rashodi budućih razdoblja</w:t>
      </w:r>
      <w:bookmarkEnd w:id="0"/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Evidentirani su kontinuirani rashodi budućih razdoblja (konto 193) u iznosu 34.159,82€ i obuhvaćaju rashode za zaposlene (plaće, obvezno zdravstveno osiguranje, putni trošak i naknadu poslodavca zbog nezapošljavanja osoba sa invaliditetom) Povećanje rashoda u odnosu na 2022. godinu iznosi 37,9%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Obveze i vlastiti izvori</w:t>
      </w:r>
    </w:p>
    <w:p w:rsidR="003A149D" w:rsidRPr="00FD24D4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dan 31.12.2023. obveze i vlastiti izvori iznosili su 60.569,37€ – indeks 93,30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Obveze za rashode poslovanja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rashode poslovanja obuhvaćaju obveze za zaposlene 33.698,46€, indeks 139,60 i obveze za materijalne rashode 873,00€ indeks 63,1.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Nedospjele obveze iznose 34.571,46€ (rashodi za zaposlene i putni trošak)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dospjele obveze iznose 0,00€ a odnose se na obveze prema dobavljačima materijala i sirovina.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Vlastiti izvori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Vlastiti izvori u ukupnom iznosu 25.997,91€ odnose se na vlastite izvore iz proračuna (11.468,71€) i ostalih vlastitih izvora (4.646,26€) - indeks 66,0.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Obvezni analitički podaci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prihode poslovanja – dospjela iznose 1.416,26€ a odnose se na potraživanja za participacije od roditelja tijekom 2023. godine.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prihode poslovanja – nedospjela iznose 6.948,23€ a odnose se na potraživanja za participacije s rokom dospijeća 15.01.2023. godine i potraživanje za najamninu.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naknade koje se refundiraju iznose 1.390,26€ a odnose se na potraživanje od HZZO-a za refundacije bolovanja.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rashode poslovanja – dospjele iznose 0,00€ a odnose se na obveze za materijalne rashode (obveze prema dobavljačima).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rashode poslovanja – nedospjele iznose 34.571,46€ a odnose se na obračunati ukupan trošak plaće zaposlenicima, putni trošak, naknadu poslodavca zbog nezapošljavanja osoba s invaliditetom za mjesec prosinac 2023. godine s rokom dospijeća plaćanja u siječnju 2024. godine.</w:t>
      </w:r>
    </w:p>
    <w:p w:rsidR="003A149D" w:rsidRDefault="003A149D" w:rsidP="003A149D">
      <w:pPr>
        <w:pStyle w:val="Odlomakpopisa"/>
        <w:numPr>
          <w:ilvl w:val="0"/>
          <w:numId w:val="4"/>
        </w:numPr>
        <w:spacing w:line="25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Bilješke uz Izvještaj o rashodima prema funkcijskoj klasifikaciji (Obrazac: RAS-funkcijski)</w:t>
      </w:r>
    </w:p>
    <w:p w:rsidR="003A149D" w:rsidRPr="00FD24D4" w:rsidRDefault="003A149D" w:rsidP="003A1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Dječji vrtić povezan je uz funkciju </w:t>
      </w:r>
      <w:r>
        <w:rPr>
          <w:rFonts w:ascii="Arial" w:hAnsi="Arial" w:cs="Arial"/>
          <w:b/>
          <w:sz w:val="24"/>
          <w:szCs w:val="24"/>
        </w:rPr>
        <w:t xml:space="preserve">0911 Predškolsko </w:t>
      </w:r>
      <w:proofErr w:type="spellStart"/>
      <w:r>
        <w:rPr>
          <w:rFonts w:ascii="Arial" w:hAnsi="Arial" w:cs="Arial"/>
          <w:b/>
          <w:sz w:val="24"/>
          <w:szCs w:val="24"/>
        </w:rPr>
        <w:t>obrazovanj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gdje su troškovi iskazani u ukupnom iznosu 471.119,02€, što je povećanje od 23,2% . Povećanje u odnosu na prethodno razdoblje odnosi se na rast cijena prehrambenih proizvoda I povećanja broja korisnika usluga.</w:t>
      </w:r>
    </w:p>
    <w:p w:rsidR="003A149D" w:rsidRDefault="003A149D" w:rsidP="003A149D">
      <w:pPr>
        <w:spacing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4.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r-HR"/>
        </w:rPr>
        <w:t>Bilješke uz Izvještaj o promjenama u vrijednosti i obujmu imovine i obveza (Obrazac: P-VRIO)</w:t>
      </w:r>
    </w:p>
    <w:p w:rsidR="003A149D" w:rsidRDefault="003A149D" w:rsidP="003A149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Dječji vrtić “Morska vila” Nin u razdoblju od 01.01.2023. – 31.12.2023. nije imao promjena u vrijednosti i obujmu imovine i obveza.</w:t>
      </w:r>
    </w:p>
    <w:p w:rsidR="003A149D" w:rsidRDefault="003A149D" w:rsidP="003A149D">
      <w:pPr>
        <w:spacing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>Bilješke uz Izvještaj o obvezama (Obrazac: Obveze)</w:t>
      </w:r>
    </w:p>
    <w:p w:rsidR="003A149D" w:rsidRDefault="003A149D" w:rsidP="003A1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Ukupne obveze Dječjeg vrtića Morska vila Nin za razdoblje 01.01.2023. do 31.12.2023. iskazane su na obrascu Obveze.</w:t>
      </w:r>
    </w:p>
    <w:p w:rsidR="003A149D" w:rsidRDefault="003A149D" w:rsidP="003A1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Stanje obveza na dan 01.01.2023. iznosi 25.529,06€.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Povećanje ukupnih obveza iznosi 487.821,54€ a sastoji se od obveza za zaposlene 388.375,63€, obveza za materijalne rashode 99.445,91€.</w:t>
      </w:r>
    </w:p>
    <w:p w:rsidR="003A149D" w:rsidRDefault="003A149D" w:rsidP="003A149D">
      <w:pPr>
        <w:pStyle w:val="Odlomakpopisa"/>
        <w:numPr>
          <w:ilvl w:val="0"/>
          <w:numId w:val="3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Podmirene obveze iznose 478.779,14€ a sastoje se od obveza za zaposlene 378.823,21€, obveza za materijalne rashode 99.955,93€.</w:t>
      </w:r>
    </w:p>
    <w:p w:rsidR="003A149D" w:rsidRDefault="003A149D" w:rsidP="003A149D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Stanje obveza na kraju izvještajnog razdoblja iznosi 34.571,46€ a sastoji se od nedospjelih obveza u iznosu od 34.571,46€ a odnose se na: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neto plaću u iznosu 21.095,68€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obustave na neto plaću u iznosu od 470,96€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bolovanje na teret zavoda – HZZO u iznosu od 411,60€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porez i prirez od nesamostalnog rada u iznosu od 1.319,22€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mirovinsko osiguranje I stup u iznosu od 4.223,25€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obveze za mirovinsko osiguranje II stup u iznosu od 1.407,72€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obveze za obvezno zdravstveno osiguranje u iznosu od 4.645,57€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naknade za prijevoz u iznosu od 873,00€</w:t>
      </w:r>
    </w:p>
    <w:p w:rsidR="003A149D" w:rsidRDefault="003A149D" w:rsidP="003A149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obveza za naknadu poslodavca zbog nezapošljavanja osoba s invaliditetom u iznosu od 124,43€.</w:t>
      </w:r>
    </w:p>
    <w:p w:rsidR="003A149D" w:rsidRDefault="003A149D" w:rsidP="003A149D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3A149D" w:rsidRDefault="003A149D" w:rsidP="003A1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Dječji vrtić redovno ispunjava svoje obveze.</w:t>
      </w:r>
    </w:p>
    <w:p w:rsidR="003A149D" w:rsidRDefault="003A149D" w:rsidP="003A149D">
      <w:pPr>
        <w:jc w:val="both"/>
        <w:rPr>
          <w:rFonts w:ascii="Arial" w:hAnsi="Arial" w:cs="Arial"/>
          <w:b/>
        </w:rPr>
      </w:pPr>
      <w:r w:rsidRPr="00E247F7">
        <w:rPr>
          <w:rFonts w:ascii="Arial" w:hAnsi="Arial" w:cs="Arial"/>
          <w:b/>
        </w:rPr>
        <w:t>Jednoglasno s 3 glasa „ZA“ Upr</w:t>
      </w:r>
      <w:r>
        <w:rPr>
          <w:rFonts w:ascii="Arial" w:hAnsi="Arial" w:cs="Arial"/>
          <w:b/>
        </w:rPr>
        <w:t>avno vijeće  usvaja Financijsko</w:t>
      </w:r>
      <w:r w:rsidRPr="00E247F7">
        <w:rPr>
          <w:rFonts w:ascii="Arial" w:hAnsi="Arial" w:cs="Arial"/>
          <w:b/>
        </w:rPr>
        <w:t xml:space="preserve"> izvješće za razdoblje od 01.01. do 31.12.2023. godine.</w:t>
      </w:r>
    </w:p>
    <w:p w:rsidR="003A149D" w:rsidRDefault="003A149D" w:rsidP="003A14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Ad3.) Donošenje Godišnjeg  izvještaja o izvršenja financijskog plana za 2023. godinu</w:t>
      </w:r>
    </w:p>
    <w:p w:rsidR="003A149D" w:rsidRPr="00A90253" w:rsidRDefault="003A149D" w:rsidP="003A149D">
      <w:pPr>
        <w:jc w:val="both"/>
        <w:rPr>
          <w:rFonts w:ascii="Arial" w:hAnsi="Arial" w:cs="Arial"/>
        </w:rPr>
      </w:pPr>
      <w:r w:rsidRPr="00A90253">
        <w:rPr>
          <w:rFonts w:ascii="Arial" w:hAnsi="Arial" w:cs="Arial"/>
        </w:rPr>
        <w:t>Izvjestiteljica: ravnateljica</w:t>
      </w: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Za realizaciju svoje djelatnosti i provedbu programa Dječji vrtić je ostvario 99,22% planiranih prihoda i 98,90% planiranih rashoda.</w:t>
      </w: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U 2023. godini Vrtić je poslovao s ukupno 470.351,20€ prihoda i primitaka te 471.119,02€ rashoda i izdataka. Manjak prihoda i primitaka iznosi 767,82€, preneseni višak iz prethodnih godina iznosi 2.286,27€ što daje sveukupan višak prihoda i primitaka raspoloživ u sljedećem razdoblju u iznosu 1.518,45€ a koji će biti raspodijeljen po izvorima prihoda i utrošen za poboljšanje kvalitete rada, odnosno nabavku didaktike, stručno usavršavanje. </w:t>
      </w: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U 2023.godini Vrtić je uprihodio 4.674,03€ više sredstava od roditeljskih uplata i ostalih prihoda po posebnim propisima u odnosu na 2022. godinu.</w:t>
      </w: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Indeks materijalnih rashoda u porastu je u odnosu na prethodnu godinu i prati povećanje troškova života. Najznačajnije nominalno i indeksno povećanje u materijalnim rashodima u odnosu na prošlu godinu bilježi se na rashodima za prehranu,  usluge tekućeg i investicijskog održavanja,, zdravstvene usluge. </w:t>
      </w:r>
    </w:p>
    <w:p w:rsidR="003A149D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</w:rPr>
      </w:pPr>
    </w:p>
    <w:p w:rsidR="003A149D" w:rsidRPr="00B168FA" w:rsidRDefault="003A149D" w:rsidP="003A149D">
      <w:pPr>
        <w:pStyle w:val="Odlomakpopisa"/>
        <w:spacing w:after="120" w:line="240" w:lineRule="auto"/>
        <w:ind w:left="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Jednoglasno s tri</w:t>
      </w:r>
      <w:r w:rsidRPr="00B168FA">
        <w:rPr>
          <w:rFonts w:ascii="Arial" w:hAnsi="Arial" w:cs="Arial"/>
          <w:b/>
        </w:rPr>
        <w:t xml:space="preserve"> glasa „ZA“ sukladno članku 42. Statuta Dječjeg vrtića „Morska vila“ Nin Upravno vijeće donosi Zaključak</w:t>
      </w:r>
    </w:p>
    <w:p w:rsidR="003A149D" w:rsidRPr="00B168FA" w:rsidRDefault="003A149D" w:rsidP="003A149D">
      <w:pPr>
        <w:pStyle w:val="Odlomakpopisa"/>
        <w:numPr>
          <w:ilvl w:val="0"/>
          <w:numId w:val="6"/>
        </w:numPr>
        <w:spacing w:after="120" w:line="240" w:lineRule="auto"/>
        <w:jc w:val="both"/>
        <w:outlineLvl w:val="1"/>
        <w:rPr>
          <w:rFonts w:ascii="Arial" w:hAnsi="Arial" w:cs="Arial"/>
          <w:b/>
        </w:rPr>
      </w:pPr>
      <w:r w:rsidRPr="00B168FA">
        <w:rPr>
          <w:rFonts w:ascii="Arial" w:hAnsi="Arial" w:cs="Arial"/>
          <w:b/>
        </w:rPr>
        <w:t xml:space="preserve">Prihvaća se Godišnji izvještaj o izvršenju financijskog plana za 2023. godinu, kako je dostavljano članovima Vijeća i obrazložen od strane ravnateljice. </w:t>
      </w:r>
    </w:p>
    <w:p w:rsidR="003A149D" w:rsidRPr="00B168FA" w:rsidRDefault="003A149D" w:rsidP="003A149D">
      <w:pPr>
        <w:pStyle w:val="Odlomakpopisa"/>
        <w:numPr>
          <w:ilvl w:val="0"/>
          <w:numId w:val="6"/>
        </w:numPr>
        <w:spacing w:after="120" w:line="240" w:lineRule="auto"/>
        <w:jc w:val="both"/>
        <w:outlineLvl w:val="1"/>
        <w:rPr>
          <w:rFonts w:ascii="Arial" w:hAnsi="Arial" w:cs="Arial"/>
          <w:b/>
        </w:rPr>
      </w:pPr>
      <w:r w:rsidRPr="00B168FA">
        <w:rPr>
          <w:rFonts w:ascii="Arial" w:hAnsi="Arial" w:cs="Arial"/>
          <w:b/>
        </w:rPr>
        <w:t xml:space="preserve">Godišnji izvještaj o izvršenju Financijskog plana za 2023. dostavit će se nadležnim službama Grada Nina. </w:t>
      </w:r>
    </w:p>
    <w:p w:rsidR="003A149D" w:rsidRDefault="003A149D" w:rsidP="003A149D">
      <w:pPr>
        <w:pStyle w:val="Odlomakpopisa"/>
        <w:spacing w:after="120" w:line="240" w:lineRule="auto"/>
        <w:jc w:val="both"/>
        <w:outlineLvl w:val="1"/>
        <w:rPr>
          <w:rFonts w:ascii="Arial" w:hAnsi="Arial" w:cs="Arial"/>
        </w:rPr>
      </w:pPr>
    </w:p>
    <w:p w:rsidR="003A149D" w:rsidRDefault="003A149D" w:rsidP="003A149D">
      <w:pPr>
        <w:spacing w:line="254" w:lineRule="auto"/>
        <w:rPr>
          <w:b/>
          <w:sz w:val="24"/>
          <w:szCs w:val="24"/>
        </w:rPr>
      </w:pPr>
      <w:r w:rsidRPr="00131013">
        <w:rPr>
          <w:b/>
          <w:sz w:val="24"/>
          <w:szCs w:val="24"/>
        </w:rPr>
        <w:t>4.Donošenje Odluke o pokretanju postupka za izbor i imenovanje ravnateljice/ravnatelja Dječjeg vrtića „Morska vila“ Nin za mandatno razdoblje od pet godina</w:t>
      </w:r>
    </w:p>
    <w:p w:rsidR="003A149D" w:rsidRPr="00FA79EB" w:rsidRDefault="003A149D" w:rsidP="003A149D">
      <w:pPr>
        <w:spacing w:line="254" w:lineRule="auto"/>
        <w:rPr>
          <w:sz w:val="24"/>
          <w:szCs w:val="24"/>
        </w:rPr>
      </w:pPr>
      <w:r>
        <w:rPr>
          <w:b/>
          <w:sz w:val="24"/>
          <w:szCs w:val="24"/>
        </w:rPr>
        <w:t>Izvjestiteljica: ravnateljica</w:t>
      </w:r>
    </w:p>
    <w:p w:rsidR="003A149D" w:rsidRPr="00FA79EB" w:rsidRDefault="003A149D" w:rsidP="003A149D">
      <w:pPr>
        <w:spacing w:after="0"/>
        <w:rPr>
          <w:sz w:val="24"/>
          <w:szCs w:val="24"/>
        </w:rPr>
      </w:pPr>
      <w:r>
        <w:rPr>
          <w:sz w:val="24"/>
          <w:szCs w:val="24"/>
        </w:rPr>
        <w:t>Uvjeti za radno mjesto ravnatelja/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u natječaju propisani su sukladno člancima 40. i 41. Zakona o ustanovama (NN br. 76/93, 29/97, 47/99, 35/08, 127/19, 151/22), člancima 37. Zakona o predškolskom odgoju i obrazovanju (NN br. 10/97, 107/07, 94/13, 98/19</w:t>
      </w:r>
    </w:p>
    <w:p w:rsidR="003A149D" w:rsidRPr="00FA79EB" w:rsidRDefault="003A149D" w:rsidP="003A149D">
      <w:pPr>
        <w:spacing w:after="0"/>
        <w:rPr>
          <w:sz w:val="24"/>
          <w:szCs w:val="24"/>
        </w:rPr>
      </w:pPr>
      <w:r>
        <w:rPr>
          <w:sz w:val="24"/>
          <w:szCs w:val="24"/>
        </w:rPr>
        <w:t>Natječaj će se objaviti dana 02.02.2024.  u Narodnim novinama, na mrežnim stranicama Hrvatskog zavoda za zapošljavanje, na mrežnim stranicama Dječjeg vrtića Morska vila Nin i na oglasnoj ploči Dječjeg vrtića Nin. Natječaj traje 8 dana od dana objave.</w:t>
      </w:r>
    </w:p>
    <w:p w:rsidR="003A149D" w:rsidRDefault="003A149D" w:rsidP="003A14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Odluka stupa na snagu danom donošenja i objaviti će se na oglasnoj ploči i web stranici Dječjeg vrtića Morska vila Nin.  </w:t>
      </w:r>
    </w:p>
    <w:p w:rsidR="003A149D" w:rsidRDefault="003A149D" w:rsidP="003A149D">
      <w:pPr>
        <w:spacing w:after="0"/>
        <w:rPr>
          <w:b/>
          <w:sz w:val="24"/>
          <w:szCs w:val="24"/>
        </w:rPr>
      </w:pPr>
      <w:r w:rsidRPr="00FA79EB">
        <w:rPr>
          <w:b/>
          <w:sz w:val="24"/>
          <w:szCs w:val="24"/>
        </w:rPr>
        <w:t>Članovi Upravnog vijeća jednoglasno s tri glasa „ZA“ donijelo je Odluku o pokretanju postupka za izbor i imenovanje ravnatelja/</w:t>
      </w:r>
      <w:proofErr w:type="spellStart"/>
      <w:r w:rsidRPr="00FA79EB">
        <w:rPr>
          <w:b/>
          <w:sz w:val="24"/>
          <w:szCs w:val="24"/>
        </w:rPr>
        <w:t>ice</w:t>
      </w:r>
      <w:proofErr w:type="spellEnd"/>
      <w:r w:rsidRPr="00FA79EB">
        <w:rPr>
          <w:b/>
          <w:sz w:val="24"/>
          <w:szCs w:val="24"/>
        </w:rPr>
        <w:t xml:space="preserve"> Dječjeg vrtića Morska vila Nin za mandatno razdoblje od pet godina</w:t>
      </w:r>
    </w:p>
    <w:p w:rsidR="003A149D" w:rsidRDefault="003A149D" w:rsidP="003A149D">
      <w:pPr>
        <w:spacing w:after="0"/>
        <w:rPr>
          <w:sz w:val="24"/>
          <w:szCs w:val="24"/>
        </w:rPr>
      </w:pPr>
      <w:r w:rsidRPr="00FA79EB">
        <w:rPr>
          <w:sz w:val="24"/>
          <w:szCs w:val="24"/>
        </w:rPr>
        <w:lastRenderedPageBreak/>
        <w:t>Sjednica je završila u 13.00 sati</w:t>
      </w:r>
    </w:p>
    <w:p w:rsidR="003A149D" w:rsidRPr="00FA79EB" w:rsidRDefault="003A149D" w:rsidP="003A149D">
      <w:pPr>
        <w:spacing w:after="0"/>
        <w:rPr>
          <w:sz w:val="24"/>
          <w:szCs w:val="24"/>
        </w:rPr>
      </w:pPr>
    </w:p>
    <w:p w:rsidR="003A149D" w:rsidRDefault="003A149D" w:rsidP="003A149D">
      <w:pPr>
        <w:spacing w:after="0"/>
        <w:rPr>
          <w:sz w:val="24"/>
          <w:szCs w:val="24"/>
        </w:rPr>
      </w:pPr>
      <w:r>
        <w:rPr>
          <w:sz w:val="24"/>
          <w:szCs w:val="24"/>
        </w:rPr>
        <w:t>Zapisničarka:                                                                                 Predsjednica Upravnog vijeća:</w:t>
      </w:r>
    </w:p>
    <w:p w:rsidR="003A149D" w:rsidRDefault="003A149D" w:rsidP="003A149D">
      <w:pPr>
        <w:spacing w:after="0"/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          Ines Jakovčević</w:t>
      </w:r>
    </w:p>
    <w:p w:rsidR="003A149D" w:rsidRDefault="003A149D" w:rsidP="003A149D">
      <w:pPr>
        <w:spacing w:after="0"/>
        <w:rPr>
          <w:sz w:val="24"/>
          <w:szCs w:val="24"/>
        </w:rPr>
      </w:pPr>
    </w:p>
    <w:p w:rsidR="003A149D" w:rsidRDefault="003A149D" w:rsidP="003A149D">
      <w:pPr>
        <w:spacing w:after="0"/>
        <w:rPr>
          <w:sz w:val="24"/>
          <w:szCs w:val="24"/>
        </w:rPr>
      </w:pPr>
    </w:p>
    <w:p w:rsidR="003A149D" w:rsidRPr="00E6343E" w:rsidRDefault="003A149D" w:rsidP="003A149D">
      <w:pPr>
        <w:rPr>
          <w:b/>
        </w:rPr>
      </w:pPr>
    </w:p>
    <w:p w:rsidR="00FD2AF4" w:rsidRDefault="00FD2AF4">
      <w:bookmarkStart w:id="1" w:name="_GoBack"/>
      <w:bookmarkEnd w:id="1"/>
    </w:p>
    <w:sectPr w:rsidR="00FD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08C2"/>
    <w:multiLevelType w:val="hybridMultilevel"/>
    <w:tmpl w:val="37368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CF4"/>
    <w:multiLevelType w:val="hybridMultilevel"/>
    <w:tmpl w:val="53A42A44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6DA"/>
    <w:multiLevelType w:val="hybridMultilevel"/>
    <w:tmpl w:val="A38A50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2E40"/>
    <w:multiLevelType w:val="multilevel"/>
    <w:tmpl w:val="9F0E4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9D"/>
    <w:rsid w:val="003A149D"/>
    <w:rsid w:val="00F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281DB-04A4-4655-B854-CB6B9B90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4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2958</Words>
  <Characters>16866</Characters>
  <Application>Microsoft Office Word</Application>
  <DocSecurity>0</DocSecurity>
  <Lines>140</Lines>
  <Paragraphs>39</Paragraphs>
  <ScaleCrop>false</ScaleCrop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2024-02-28T07:00:00Z</dcterms:created>
  <dcterms:modified xsi:type="dcterms:W3CDTF">2024-02-28T07:00:00Z</dcterms:modified>
</cp:coreProperties>
</file>